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F5049" w14:textId="6EE05F82" w:rsidR="00404D2A" w:rsidRPr="00BB3657" w:rsidRDefault="00BB3657" w:rsidP="00BB3657">
      <w:pPr>
        <w:spacing w:before="60"/>
        <w:jc w:val="center"/>
        <w:rPr>
          <w:rFonts w:eastAsia="Times New Roman"/>
          <w:b/>
          <w:color w:val="0E31A2"/>
          <w:sz w:val="48"/>
          <w:szCs w:val="48"/>
        </w:rPr>
      </w:pPr>
      <w:bookmarkStart w:id="0" w:name="_Toc533491486"/>
      <w:bookmarkStart w:id="1" w:name="_Hlk66281903"/>
      <w:bookmarkEnd w:id="1"/>
      <w:r w:rsidRPr="004532CD">
        <w:rPr>
          <w:rFonts w:eastAsia="Times New Roman"/>
          <w:b/>
          <w:color w:val="0E31A2"/>
          <w:sz w:val="48"/>
          <w:szCs w:val="48"/>
        </w:rPr>
        <w:t>City of Merced</w:t>
      </w:r>
    </w:p>
    <w:p w14:paraId="6727C2C1" w14:textId="46D1657F" w:rsidR="00404D2A" w:rsidRPr="00886CE5" w:rsidRDefault="00BB3657" w:rsidP="00404D2A">
      <w:pPr>
        <w:spacing w:before="60"/>
        <w:jc w:val="center"/>
        <w:rPr>
          <w:rFonts w:eastAsia="Times New Roman"/>
          <w:color w:val="00B050"/>
        </w:rPr>
      </w:pPr>
      <w:r>
        <w:rPr>
          <w:rFonts w:eastAsia="Times New Roman"/>
          <w:noProof/>
          <w:color w:val="00B050"/>
        </w:rPr>
        <w:drawing>
          <wp:inline distT="0" distB="0" distL="0" distR="0" wp14:anchorId="64956A33" wp14:editId="09D83762">
            <wp:extent cx="2773680" cy="30302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3680" cy="3030220"/>
                    </a:xfrm>
                    <a:prstGeom prst="rect">
                      <a:avLst/>
                    </a:prstGeom>
                    <a:noFill/>
                  </pic:spPr>
                </pic:pic>
              </a:graphicData>
            </a:graphic>
          </wp:inline>
        </w:drawing>
      </w:r>
    </w:p>
    <w:p w14:paraId="7B6755D4" w14:textId="77777777" w:rsidR="00404D2A" w:rsidRPr="00886CE5" w:rsidRDefault="00404D2A" w:rsidP="00404D2A">
      <w:pPr>
        <w:spacing w:before="60"/>
        <w:jc w:val="center"/>
        <w:rPr>
          <w:rFonts w:eastAsia="Times New Roman"/>
          <w:b/>
          <w:i/>
          <w:color w:val="333399"/>
          <w:sz w:val="36"/>
          <w:szCs w:val="36"/>
        </w:rPr>
      </w:pPr>
      <w:r w:rsidRPr="00886CE5">
        <w:rPr>
          <w:rFonts w:eastAsia="Times New Roman"/>
          <w:b/>
          <w:i/>
          <w:color w:val="333399"/>
          <w:sz w:val="36"/>
          <w:szCs w:val="36"/>
        </w:rPr>
        <w:t>Request for Bids</w:t>
      </w:r>
    </w:p>
    <w:p w14:paraId="46549F8D" w14:textId="361B9593" w:rsidR="00404D2A" w:rsidRPr="00965412" w:rsidRDefault="0003563C" w:rsidP="00404D2A">
      <w:pPr>
        <w:spacing w:before="60"/>
        <w:jc w:val="center"/>
        <w:rPr>
          <w:rFonts w:eastAsia="Times New Roman"/>
          <w:sz w:val="36"/>
          <w:szCs w:val="36"/>
        </w:rPr>
      </w:pPr>
      <w:r w:rsidRPr="00965412">
        <w:rPr>
          <w:rFonts w:eastAsia="Times New Roman"/>
          <w:sz w:val="36"/>
          <w:szCs w:val="36"/>
        </w:rPr>
        <w:t>Compact Track Loader</w:t>
      </w:r>
    </w:p>
    <w:p w14:paraId="3779AFAD" w14:textId="77777777" w:rsidR="00404D2A" w:rsidRPr="00886CE5" w:rsidRDefault="00404D2A" w:rsidP="00404D2A">
      <w:pPr>
        <w:spacing w:before="60"/>
        <w:jc w:val="center"/>
        <w:rPr>
          <w:rFonts w:eastAsia="Times New Roman"/>
          <w:sz w:val="36"/>
          <w:szCs w:val="36"/>
        </w:rPr>
      </w:pPr>
      <w:r>
        <w:rPr>
          <w:rFonts w:eastAsia="Times New Roman"/>
          <w:sz w:val="36"/>
          <w:szCs w:val="36"/>
        </w:rPr>
        <w:t>(Life Cycle Cost Analysis)</w:t>
      </w:r>
    </w:p>
    <w:p w14:paraId="52555650" w14:textId="77777777" w:rsidR="00404D2A" w:rsidRPr="00886CE5" w:rsidRDefault="00404D2A" w:rsidP="00404D2A">
      <w:pPr>
        <w:spacing w:before="60"/>
        <w:jc w:val="center"/>
        <w:rPr>
          <w:rFonts w:eastAsia="Times New Roman"/>
          <w:sz w:val="24"/>
          <w:szCs w:val="24"/>
        </w:rPr>
      </w:pPr>
    </w:p>
    <w:p w14:paraId="378F62EA" w14:textId="77777777" w:rsidR="00404D2A" w:rsidRPr="00414013" w:rsidRDefault="00404D2A" w:rsidP="00404D2A">
      <w:pPr>
        <w:pStyle w:val="BodyText1"/>
        <w:jc w:val="center"/>
      </w:pPr>
    </w:p>
    <w:bookmarkEnd w:id="0"/>
    <w:p w14:paraId="12D27BDC" w14:textId="77777777" w:rsidR="00404D2A" w:rsidRPr="00CE243F" w:rsidRDefault="00404D2A" w:rsidP="00404D2A">
      <w:pPr>
        <w:pStyle w:val="Heading1Arial"/>
        <w:rPr>
          <w:rFonts w:ascii="Arial" w:hAnsi="Arial"/>
          <w:b/>
          <w:bCs/>
        </w:rPr>
        <w:sectPr w:rsidR="00404D2A" w:rsidRPr="00CE243F" w:rsidSect="00404D2A">
          <w:headerReference w:type="default" r:id="rId8"/>
          <w:footerReference w:type="default" r:id="rId9"/>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vAlign w:val="center"/>
          <w:titlePg/>
          <w:docGrid w:linePitch="299"/>
        </w:sectPr>
      </w:pPr>
    </w:p>
    <w:p w14:paraId="2FE65A06" w14:textId="77777777" w:rsidR="00D16082" w:rsidRPr="00177B4E" w:rsidRDefault="00D16082" w:rsidP="00D16082">
      <w:pPr>
        <w:pStyle w:val="Heading1"/>
      </w:pPr>
      <w:r w:rsidRPr="00177B4E">
        <w:lastRenderedPageBreak/>
        <w:t>Overvie</w:t>
      </w:r>
      <w:r>
        <w:t>w, Qualifications, Definitions</w:t>
      </w:r>
    </w:p>
    <w:p w14:paraId="33186D60" w14:textId="77777777" w:rsidR="00D16082" w:rsidRPr="00404D2A" w:rsidRDefault="00D16082" w:rsidP="00404D2A">
      <w:pPr>
        <w:pStyle w:val="Level1"/>
      </w:pPr>
      <w:r w:rsidRPr="00404D2A">
        <w:t>Overview of Requirements</w:t>
      </w:r>
    </w:p>
    <w:p w14:paraId="4B28C382" w14:textId="27CD4483" w:rsidR="00B66970" w:rsidRPr="0008328D" w:rsidRDefault="00B66970" w:rsidP="004460FE">
      <w:pPr>
        <w:pStyle w:val="Level2"/>
      </w:pPr>
      <w:r w:rsidRPr="0008328D">
        <w:t xml:space="preserve">City is seeking </w:t>
      </w:r>
      <w:r w:rsidR="0003563C">
        <w:t xml:space="preserve">Bids for </w:t>
      </w:r>
      <w:r w:rsidR="0003563C" w:rsidRPr="00987E17">
        <w:rPr>
          <w:b/>
          <w:bCs/>
        </w:rPr>
        <w:t xml:space="preserve">one </w:t>
      </w:r>
      <w:r w:rsidR="0003563C" w:rsidRPr="00965412">
        <w:rPr>
          <w:b/>
          <w:bCs/>
        </w:rPr>
        <w:t>Compact Track Loader</w:t>
      </w:r>
      <w:r w:rsidR="0003563C" w:rsidRPr="0003563C">
        <w:rPr>
          <w:color w:val="FF0000"/>
        </w:rPr>
        <w:t xml:space="preserve"> </w:t>
      </w:r>
      <w:r w:rsidR="0003563C">
        <w:t>as</w:t>
      </w:r>
      <w:r w:rsidR="00965412">
        <w:t xml:space="preserve"> </w:t>
      </w:r>
      <w:r w:rsidRPr="0008328D">
        <w:t xml:space="preserve">per </w:t>
      </w:r>
      <w:r w:rsidR="00D16082" w:rsidRPr="0008328D">
        <w:t>Exhibit A –</w:t>
      </w:r>
      <w:r w:rsidRPr="0008328D">
        <w:t xml:space="preserve"> </w:t>
      </w:r>
      <w:r w:rsidR="00D16082" w:rsidRPr="0008328D">
        <w:t>Specifications as listed in the Bid Line Items.</w:t>
      </w:r>
    </w:p>
    <w:p w14:paraId="75E11E93" w14:textId="77777777" w:rsidR="003176E1" w:rsidRPr="00613626" w:rsidRDefault="003176E1" w:rsidP="00404D2A">
      <w:pPr>
        <w:pStyle w:val="Level1"/>
      </w:pPr>
      <w:r w:rsidRPr="00613626">
        <w:t>Bidder Qualifications</w:t>
      </w:r>
    </w:p>
    <w:p w14:paraId="585EF120" w14:textId="0F9CD0C3" w:rsidR="00B66970" w:rsidRDefault="00B66970" w:rsidP="004460FE">
      <w:pPr>
        <w:pStyle w:val="Level2"/>
      </w:pPr>
      <w:r w:rsidRPr="00B14549">
        <w:t xml:space="preserve">Bidders must be </w:t>
      </w:r>
      <w:r w:rsidR="00843B73">
        <w:t xml:space="preserve">an authorized dealer for the specified equipment </w:t>
      </w:r>
      <w:r w:rsidRPr="00B14549">
        <w:t xml:space="preserve">capable </w:t>
      </w:r>
      <w:r w:rsidR="008401F9" w:rsidRPr="00B14549">
        <w:t>of</w:t>
      </w:r>
      <w:r w:rsidRPr="00B14549">
        <w:t xml:space="preserve"> </w:t>
      </w:r>
      <w:r w:rsidR="00843B73">
        <w:t xml:space="preserve">selling, </w:t>
      </w:r>
      <w:r w:rsidRPr="00B14549">
        <w:t>delivering</w:t>
      </w:r>
      <w:r w:rsidR="00843B73">
        <w:t>, and servicing</w:t>
      </w:r>
      <w:r w:rsidR="00A70617">
        <w:t xml:space="preserve"> (optional)</w:t>
      </w:r>
      <w:r w:rsidR="00843B73">
        <w:t xml:space="preserve"> the </w:t>
      </w:r>
      <w:r w:rsidRPr="00B14549">
        <w:t xml:space="preserve">items </w:t>
      </w:r>
      <w:r w:rsidR="00843B73">
        <w:t>as specified in Exhibit A</w:t>
      </w:r>
      <w:r w:rsidRPr="00B14549">
        <w:t>.</w:t>
      </w:r>
    </w:p>
    <w:p w14:paraId="31E80291" w14:textId="76C598A7" w:rsidR="00455A2B" w:rsidRDefault="00455A2B" w:rsidP="004460FE">
      <w:pPr>
        <w:pStyle w:val="Level2"/>
      </w:pPr>
      <w:r>
        <w:t xml:space="preserve">Bidders must submit the completed Bid </w:t>
      </w:r>
      <w:r w:rsidR="006723C4">
        <w:t xml:space="preserve">Form as their bid response. Any deviations from the list of specifications shall be noted on a separate page </w:t>
      </w:r>
      <w:r w:rsidR="009F706C">
        <w:t>in detail and submitted as an attachment to the Bid Form.</w:t>
      </w:r>
    </w:p>
    <w:p w14:paraId="4D553F0D" w14:textId="1124292B" w:rsidR="009B1E9D" w:rsidRPr="00B14549" w:rsidRDefault="009B1E9D" w:rsidP="004460FE">
      <w:pPr>
        <w:pStyle w:val="Level2"/>
      </w:pPr>
      <w:r>
        <w:t>Bidders</w:t>
      </w:r>
      <w:r w:rsidR="00E14A3D">
        <w:t xml:space="preserve"> must state in their bid response the delivery tim</w:t>
      </w:r>
      <w:r w:rsidR="00516A9B">
        <w:t>e in calendar days. Bids submitted without a clear statement of delivery time may be rejected.</w:t>
      </w:r>
    </w:p>
    <w:p w14:paraId="5A60BB2D" w14:textId="77777777" w:rsidR="00D16082" w:rsidRPr="00177B4E" w:rsidRDefault="00D16082" w:rsidP="00404D2A">
      <w:pPr>
        <w:pStyle w:val="Level1"/>
      </w:pPr>
      <w:r w:rsidRPr="00177B4E">
        <w:t>Definitions, Acronyms, and Abbreviations</w:t>
      </w:r>
    </w:p>
    <w:p w14:paraId="4BF984F0" w14:textId="08CA1F79" w:rsidR="00D16082" w:rsidRPr="00177B4E" w:rsidRDefault="00D16082" w:rsidP="004460FE">
      <w:pPr>
        <w:pStyle w:val="Level2"/>
      </w:pPr>
      <w:r w:rsidRPr="00177B4E">
        <w:t>Bid Documents = City documents, forms, exhibits, etc. attached to Bid.</w:t>
      </w:r>
    </w:p>
    <w:p w14:paraId="3E6DD1FD" w14:textId="77777777" w:rsidR="00D16082" w:rsidRPr="00177B4E" w:rsidRDefault="00D16082" w:rsidP="004460FE">
      <w:pPr>
        <w:pStyle w:val="Level2"/>
      </w:pPr>
      <w:r w:rsidRPr="00177B4E">
        <w:t>Bidder = the prospective or actual bidder, but not awarded.</w:t>
      </w:r>
    </w:p>
    <w:p w14:paraId="161DB8D8" w14:textId="08D9641B" w:rsidR="00D16082" w:rsidRPr="00965412" w:rsidRDefault="00D16082" w:rsidP="004460FE">
      <w:pPr>
        <w:pStyle w:val="Level2"/>
      </w:pPr>
      <w:r w:rsidRPr="00965412">
        <w:t xml:space="preserve">City = City of </w:t>
      </w:r>
      <w:r w:rsidR="00965412" w:rsidRPr="00965412">
        <w:t>Merced</w:t>
      </w:r>
      <w:r w:rsidRPr="00965412">
        <w:t>.</w:t>
      </w:r>
    </w:p>
    <w:p w14:paraId="0D48F975" w14:textId="77777777" w:rsidR="00D16082" w:rsidRPr="00177B4E" w:rsidRDefault="00D16082" w:rsidP="004460FE">
      <w:pPr>
        <w:pStyle w:val="Level2"/>
      </w:pPr>
      <w:r w:rsidRPr="00177B4E">
        <w:t>Contractor = the awarded bidder.</w:t>
      </w:r>
    </w:p>
    <w:p w14:paraId="4396BFD1" w14:textId="77777777" w:rsidR="00D16082" w:rsidRPr="00177B4E" w:rsidRDefault="00D16082" w:rsidP="004460FE">
      <w:pPr>
        <w:pStyle w:val="Level2"/>
      </w:pPr>
      <w:r w:rsidRPr="00177B4E">
        <w:t>CR = City Representative.</w:t>
      </w:r>
    </w:p>
    <w:p w14:paraId="09498541" w14:textId="0EA3A8F2" w:rsidR="00D16082" w:rsidRDefault="00D16082" w:rsidP="004460FE">
      <w:pPr>
        <w:pStyle w:val="Level2"/>
      </w:pPr>
      <w:r w:rsidRPr="00177B4E">
        <w:t xml:space="preserve">Bid = </w:t>
      </w:r>
      <w:r w:rsidR="00965412">
        <w:t xml:space="preserve">paper </w:t>
      </w:r>
      <w:r w:rsidRPr="00177B4E">
        <w:t>bid submitted by bidders</w:t>
      </w:r>
      <w:r w:rsidR="00965412">
        <w:t>.</w:t>
      </w:r>
    </w:p>
    <w:p w14:paraId="6489B74C" w14:textId="77777777" w:rsidR="004460FE" w:rsidRDefault="004460FE" w:rsidP="004460FE">
      <w:pPr>
        <w:pStyle w:val="Level2"/>
      </w:pPr>
      <w:r>
        <w:t xml:space="preserve">RFB = </w:t>
      </w:r>
      <w:r w:rsidRPr="00C93134">
        <w:t>Request for Bids: City-provided electronic documents/postings</w:t>
      </w:r>
      <w:r>
        <w:t>.</w:t>
      </w:r>
    </w:p>
    <w:p w14:paraId="681C87C2" w14:textId="77777777" w:rsidR="00965412" w:rsidRDefault="00965412" w:rsidP="00746490">
      <w:pPr>
        <w:jc w:val="center"/>
        <w:rPr>
          <w:b/>
        </w:rPr>
      </w:pPr>
    </w:p>
    <w:p w14:paraId="1751EA0C" w14:textId="77777777" w:rsidR="00965412" w:rsidRDefault="00965412" w:rsidP="00746490">
      <w:pPr>
        <w:jc w:val="center"/>
        <w:rPr>
          <w:b/>
        </w:rPr>
      </w:pPr>
    </w:p>
    <w:p w14:paraId="746C4B46" w14:textId="77777777" w:rsidR="00965412" w:rsidRDefault="00965412" w:rsidP="00746490">
      <w:pPr>
        <w:jc w:val="center"/>
        <w:rPr>
          <w:b/>
        </w:rPr>
      </w:pPr>
    </w:p>
    <w:p w14:paraId="40B2A3D3" w14:textId="77777777" w:rsidR="00965412" w:rsidRDefault="00965412" w:rsidP="00746490">
      <w:pPr>
        <w:jc w:val="center"/>
        <w:rPr>
          <w:b/>
        </w:rPr>
      </w:pPr>
    </w:p>
    <w:p w14:paraId="5CF8A5BE" w14:textId="77777777" w:rsidR="00965412" w:rsidRDefault="00965412" w:rsidP="00746490">
      <w:pPr>
        <w:jc w:val="center"/>
        <w:rPr>
          <w:b/>
        </w:rPr>
      </w:pPr>
    </w:p>
    <w:p w14:paraId="1249D0A7" w14:textId="20439D5C" w:rsidR="003176E1" w:rsidRPr="00691389" w:rsidRDefault="003176E1" w:rsidP="00746490">
      <w:pPr>
        <w:jc w:val="center"/>
      </w:pPr>
      <w:r w:rsidRPr="00691389">
        <w:rPr>
          <w:b/>
        </w:rPr>
        <w:t>(CONTINUED ON NEXT PAGE)</w:t>
      </w:r>
      <w:r w:rsidRPr="00691389">
        <w:br w:type="page"/>
      </w:r>
    </w:p>
    <w:p w14:paraId="34D65BAE" w14:textId="77777777" w:rsidR="00843B73" w:rsidRPr="001303F2" w:rsidRDefault="00843B73" w:rsidP="00843B73">
      <w:pPr>
        <w:pStyle w:val="Heading1"/>
      </w:pPr>
      <w:r w:rsidRPr="001303F2">
        <w:lastRenderedPageBreak/>
        <w:t>Exhibit A: Specificatio</w:t>
      </w:r>
      <w:r>
        <w:t>ns</w:t>
      </w:r>
    </w:p>
    <w:p w14:paraId="1E87E0DA" w14:textId="77777777" w:rsidR="00843B73" w:rsidRPr="00B14549" w:rsidRDefault="00843B73" w:rsidP="004460FE">
      <w:pPr>
        <w:pStyle w:val="Level1"/>
        <w:numPr>
          <w:ilvl w:val="0"/>
          <w:numId w:val="5"/>
        </w:numPr>
      </w:pPr>
      <w:r>
        <w:t>Specifications</w:t>
      </w:r>
    </w:p>
    <w:p w14:paraId="5DC9DF57" w14:textId="77777777" w:rsidR="00E71087" w:rsidRPr="004460FE" w:rsidRDefault="007918CD" w:rsidP="00404D2A">
      <w:pPr>
        <w:pStyle w:val="Level2"/>
        <w:rPr>
          <w:b/>
        </w:rPr>
      </w:pPr>
      <w:r w:rsidRPr="004460FE">
        <w:rPr>
          <w:b/>
        </w:rPr>
        <w:t>General</w:t>
      </w:r>
    </w:p>
    <w:p w14:paraId="615DBA46" w14:textId="0CA32039" w:rsidR="00EA1EEC" w:rsidRPr="00EA1EEC" w:rsidRDefault="00EA1EEC" w:rsidP="004460FE">
      <w:pPr>
        <w:pStyle w:val="Level3"/>
        <w:jc w:val="left"/>
      </w:pPr>
      <w:r>
        <w:t>Submit one original</w:t>
      </w:r>
      <w:r w:rsidR="00B11DD2">
        <w:t xml:space="preserve"> and one copy</w:t>
      </w:r>
      <w:r w:rsidR="006D2578">
        <w:t xml:space="preserve">, </w:t>
      </w:r>
      <w:proofErr w:type="gramStart"/>
      <w:r w:rsidR="006D2578">
        <w:t>signed</w:t>
      </w:r>
      <w:proofErr w:type="gramEnd"/>
      <w:r w:rsidR="006D2578">
        <w:t xml:space="preserve"> and dated</w:t>
      </w:r>
      <w:r w:rsidR="00D93C61">
        <w:t>,</w:t>
      </w:r>
      <w:r w:rsidR="006D2578">
        <w:t xml:space="preserve"> </w:t>
      </w:r>
      <w:r w:rsidRPr="00C55FE3">
        <w:rPr>
          <w:b/>
          <w:bCs/>
        </w:rPr>
        <w:t>Bid Form</w:t>
      </w:r>
      <w:r w:rsidR="00B11DD2">
        <w:t xml:space="preserve"> on </w:t>
      </w:r>
      <w:r w:rsidR="00E228F9">
        <w:t>paper</w:t>
      </w:r>
      <w:r w:rsidR="00092A22">
        <w:t xml:space="preserve"> as your bid response</w:t>
      </w:r>
      <w:r w:rsidR="00E228F9">
        <w:t>.</w:t>
      </w:r>
    </w:p>
    <w:p w14:paraId="2489E5C6" w14:textId="7EB0D80F" w:rsidR="00E71087" w:rsidRPr="00B14549" w:rsidRDefault="00E71087" w:rsidP="004460FE">
      <w:pPr>
        <w:pStyle w:val="Level3"/>
        <w:jc w:val="left"/>
      </w:pPr>
      <w:r w:rsidRPr="0005396D">
        <w:rPr>
          <w:b/>
        </w:rPr>
        <w:t xml:space="preserve">SUBSTITUTIONS </w:t>
      </w:r>
      <w:r w:rsidRPr="00B14549">
        <w:t>and</w:t>
      </w:r>
      <w:r w:rsidRPr="0005396D">
        <w:rPr>
          <w:b/>
        </w:rPr>
        <w:t xml:space="preserve"> ALTERNATES </w:t>
      </w:r>
      <w:r w:rsidRPr="00B14549">
        <w:t>are</w:t>
      </w:r>
      <w:r w:rsidRPr="0005396D">
        <w:rPr>
          <w:b/>
        </w:rPr>
        <w:t xml:space="preserve"> </w:t>
      </w:r>
      <w:r w:rsidRPr="0005396D">
        <w:rPr>
          <w:b/>
          <w:u w:val="single"/>
        </w:rPr>
        <w:t>NOT</w:t>
      </w:r>
      <w:r w:rsidRPr="0005396D">
        <w:rPr>
          <w:b/>
        </w:rPr>
        <w:t xml:space="preserve"> acceptable</w:t>
      </w:r>
      <w:r w:rsidRPr="00B14549">
        <w:t xml:space="preserve"> unless City has stated otherwise in the Specifications.</w:t>
      </w:r>
    </w:p>
    <w:p w14:paraId="59409640" w14:textId="77777777" w:rsidR="00E71087" w:rsidRDefault="00E71087" w:rsidP="004460FE">
      <w:pPr>
        <w:pStyle w:val="Level3"/>
        <w:jc w:val="left"/>
      </w:pPr>
      <w:r w:rsidRPr="00B14549">
        <w:t xml:space="preserve">Do </w:t>
      </w:r>
      <w:r w:rsidRPr="00B14549">
        <w:rPr>
          <w:u w:val="single"/>
        </w:rPr>
        <w:t>NOT</w:t>
      </w:r>
      <w:r w:rsidRPr="00B14549">
        <w:t xml:space="preserve"> include </w:t>
      </w:r>
      <w:r w:rsidRPr="00B14549">
        <w:rPr>
          <w:u w:val="single"/>
        </w:rPr>
        <w:t>additional</w:t>
      </w:r>
      <w:r w:rsidRPr="00B14549">
        <w:t xml:space="preserve"> optional equipment or packages unless it is </w:t>
      </w:r>
      <w:r w:rsidRPr="00B14549">
        <w:rPr>
          <w:u w:val="single"/>
        </w:rPr>
        <w:t>required</w:t>
      </w:r>
      <w:r w:rsidRPr="00B14549">
        <w:t xml:space="preserve"> by the manufacturer’s standards to conform to our specifications.</w:t>
      </w:r>
    </w:p>
    <w:p w14:paraId="1DD0ED5E" w14:textId="3CF7A276" w:rsidR="00E71087" w:rsidRDefault="00E71087" w:rsidP="004460FE">
      <w:pPr>
        <w:pStyle w:val="Level3"/>
        <w:jc w:val="left"/>
      </w:pPr>
      <w:r>
        <w:t xml:space="preserve">Various makes and various models may be bid </w:t>
      </w:r>
      <w:r w:rsidRPr="001F1362">
        <w:t xml:space="preserve">as long as they conform to the </w:t>
      </w:r>
      <w:proofErr w:type="gramStart"/>
      <w:r w:rsidRPr="001F1362">
        <w:t>specifications</w:t>
      </w:r>
      <w:proofErr w:type="gramEnd"/>
      <w:r w:rsidRPr="001F1362">
        <w:t xml:space="preserve"> requirements.</w:t>
      </w:r>
      <w:r>
        <w:t xml:space="preserve"> </w:t>
      </w:r>
      <w:r w:rsidR="003723D9">
        <w:t>M</w:t>
      </w:r>
      <w:r>
        <w:t xml:space="preserve">akes and models, </w:t>
      </w:r>
      <w:r w:rsidR="00ED4C75">
        <w:t xml:space="preserve">when </w:t>
      </w:r>
      <w:r>
        <w:t xml:space="preserve">cited below, are guidelines regarding the classifications and type of vehicles required by City; they are </w:t>
      </w:r>
      <w:r w:rsidRPr="00130A07">
        <w:rPr>
          <w:u w:val="single"/>
        </w:rPr>
        <w:t>not</w:t>
      </w:r>
      <w:r>
        <w:t xml:space="preserve"> </w:t>
      </w:r>
      <w:r w:rsidRPr="001F1362">
        <w:t xml:space="preserve">shown in </w:t>
      </w:r>
      <w:r>
        <w:t xml:space="preserve">any </w:t>
      </w:r>
      <w:r w:rsidRPr="001F1362">
        <w:t>order of preference</w:t>
      </w:r>
      <w:r>
        <w:t>.</w:t>
      </w:r>
    </w:p>
    <w:p w14:paraId="732EFA00" w14:textId="72710D8F" w:rsidR="00E71087" w:rsidRPr="0005396D" w:rsidRDefault="00E71087" w:rsidP="004460FE">
      <w:pPr>
        <w:pStyle w:val="Level3"/>
        <w:jc w:val="left"/>
        <w:rPr>
          <w:spacing w:val="-2"/>
        </w:rPr>
      </w:pPr>
      <w:r w:rsidRPr="0028414E">
        <w:rPr>
          <w:b/>
        </w:rPr>
        <w:t>Life Cycle Cost Analysis.</w:t>
      </w:r>
      <w:r w:rsidRPr="0028414E">
        <w:t xml:space="preserve"> City </w:t>
      </w:r>
      <w:r w:rsidR="00456587">
        <w:t>may (at its discretion)</w:t>
      </w:r>
      <w:r w:rsidRPr="0028414E">
        <w:t xml:space="preserve"> conduct a Life Cycle Costs Analysis (LCCA) for each bid, which will include the vehicle costs, delivery costs, extended warranty cost (if so required); projected resale value*; maintenance**, repair**, and fuel** costs based on the most recent like model and year available at the time bids are received. Bidders will need to factor the LCCA elements into their bid prices. </w:t>
      </w:r>
      <w:r>
        <w:t>See Sample Form below for typical LCCA factors.</w:t>
      </w:r>
      <w:r w:rsidRPr="0028414E">
        <w:br/>
        <w:t xml:space="preserve">* </w:t>
      </w:r>
      <w:hyperlink r:id="rId10" w:history="1">
        <w:r w:rsidRPr="008D210E">
          <w:rPr>
            <w:rStyle w:val="Hyperlink"/>
            <w:rFonts w:cs="Arial"/>
          </w:rPr>
          <w:t>www.BlackBookPr</w:t>
        </w:r>
        <w:r w:rsidRPr="008D210E">
          <w:rPr>
            <w:rStyle w:val="Hyperlink"/>
            <w:rFonts w:cs="Arial"/>
          </w:rPr>
          <w:t>i</w:t>
        </w:r>
        <w:r w:rsidRPr="008D210E">
          <w:rPr>
            <w:rStyle w:val="Hyperlink"/>
            <w:rFonts w:cs="Arial"/>
          </w:rPr>
          <w:t>cePoint.com</w:t>
        </w:r>
      </w:hyperlink>
      <w:r w:rsidRPr="0028414E">
        <w:t xml:space="preserve">; ** </w:t>
      </w:r>
      <w:hyperlink r:id="rId11" w:history="1">
        <w:r w:rsidRPr="008D210E">
          <w:rPr>
            <w:rStyle w:val="Hyperlink"/>
            <w:rFonts w:cs="Arial"/>
          </w:rPr>
          <w:t>www.Edmunds.com</w:t>
        </w:r>
      </w:hyperlink>
      <w:r w:rsidRPr="0028414E">
        <w:t>.</w:t>
      </w:r>
    </w:p>
    <w:p w14:paraId="6C39BD72" w14:textId="77777777" w:rsidR="00E71087" w:rsidRPr="004460FE" w:rsidRDefault="00E71087" w:rsidP="00404D2A">
      <w:pPr>
        <w:pStyle w:val="Level2"/>
        <w:rPr>
          <w:b/>
        </w:rPr>
      </w:pPr>
      <w:r w:rsidRPr="004460FE">
        <w:rPr>
          <w:b/>
        </w:rPr>
        <w:t>Sample Form: Projected Life Cycle Cost Analysis (LCCA)</w:t>
      </w:r>
    </w:p>
    <w:tbl>
      <w:tblPr>
        <w:tblW w:w="9483" w:type="dxa"/>
        <w:tblInd w:w="93" w:type="dxa"/>
        <w:tblLook w:val="04A0" w:firstRow="1" w:lastRow="0" w:firstColumn="1" w:lastColumn="0" w:noHBand="0" w:noVBand="1"/>
      </w:tblPr>
      <w:tblGrid>
        <w:gridCol w:w="416"/>
        <w:gridCol w:w="4621"/>
        <w:gridCol w:w="798"/>
        <w:gridCol w:w="1216"/>
        <w:gridCol w:w="1216"/>
        <w:gridCol w:w="1216"/>
      </w:tblGrid>
      <w:tr w:rsidR="00E71087" w:rsidRPr="0005396D" w14:paraId="0DC6F68F" w14:textId="77777777" w:rsidTr="00E705EF">
        <w:trPr>
          <w:trHeight w:val="20"/>
        </w:trPr>
        <w:tc>
          <w:tcPr>
            <w:tcW w:w="416" w:type="dxa"/>
            <w:tcBorders>
              <w:top w:val="nil"/>
              <w:left w:val="nil"/>
              <w:bottom w:val="nil"/>
              <w:right w:val="nil"/>
            </w:tcBorders>
            <w:shd w:val="clear" w:color="auto" w:fill="auto"/>
            <w:noWrap/>
            <w:hideMark/>
          </w:tcPr>
          <w:p w14:paraId="7E25AA88" w14:textId="77777777" w:rsidR="00E71087" w:rsidRPr="0005396D" w:rsidRDefault="00E71087" w:rsidP="0005396D">
            <w:pPr>
              <w:spacing w:after="0"/>
              <w:jc w:val="center"/>
              <w:rPr>
                <w:rFonts w:ascii="Arial Narrow" w:eastAsia="Times New Roman" w:hAnsi="Arial Narrow"/>
                <w:sz w:val="20"/>
                <w:szCs w:val="20"/>
              </w:rPr>
            </w:pPr>
          </w:p>
        </w:tc>
        <w:tc>
          <w:tcPr>
            <w:tcW w:w="4621" w:type="dxa"/>
            <w:tcBorders>
              <w:top w:val="single" w:sz="4" w:space="0" w:color="A6A6A6"/>
              <w:left w:val="single" w:sz="4" w:space="0" w:color="A6A6A6"/>
              <w:bottom w:val="single" w:sz="4" w:space="0" w:color="A6A6A6"/>
              <w:right w:val="nil"/>
            </w:tcBorders>
            <w:shd w:val="clear" w:color="000000" w:fill="000000"/>
            <w:noWrap/>
            <w:hideMark/>
          </w:tcPr>
          <w:p w14:paraId="060C27CF" w14:textId="77777777" w:rsidR="00E71087" w:rsidRPr="0005396D" w:rsidRDefault="00E71087" w:rsidP="0005396D">
            <w:pPr>
              <w:spacing w:after="0"/>
              <w:rPr>
                <w:rFonts w:ascii="Arial Narrow" w:eastAsia="Times New Roman" w:hAnsi="Arial Narrow"/>
                <w:b/>
                <w:bCs/>
                <w:color w:val="FFFFFF"/>
                <w:sz w:val="20"/>
                <w:szCs w:val="20"/>
              </w:rPr>
            </w:pPr>
            <w:r w:rsidRPr="0005396D">
              <w:rPr>
                <w:rFonts w:ascii="Arial Narrow" w:eastAsia="Times New Roman" w:hAnsi="Arial Narrow"/>
                <w:b/>
                <w:bCs/>
                <w:color w:val="FFFFFF"/>
                <w:sz w:val="20"/>
                <w:szCs w:val="20"/>
              </w:rPr>
              <w:t>Bidder Name, Vehicle Make &amp; Model</w:t>
            </w:r>
          </w:p>
        </w:tc>
        <w:tc>
          <w:tcPr>
            <w:tcW w:w="798" w:type="dxa"/>
            <w:tcBorders>
              <w:top w:val="single" w:sz="4" w:space="0" w:color="A6A6A6"/>
              <w:left w:val="nil"/>
              <w:bottom w:val="single" w:sz="4" w:space="0" w:color="A6A6A6"/>
              <w:right w:val="nil"/>
            </w:tcBorders>
            <w:shd w:val="clear" w:color="000000" w:fill="000000"/>
            <w:noWrap/>
          </w:tcPr>
          <w:p w14:paraId="1B5FE22E" w14:textId="77777777" w:rsidR="00E71087" w:rsidRPr="0005396D" w:rsidRDefault="00E71087" w:rsidP="0005396D">
            <w:pPr>
              <w:spacing w:after="0"/>
              <w:jc w:val="center"/>
              <w:rPr>
                <w:rFonts w:ascii="Arial Narrow" w:eastAsia="Times New Roman" w:hAnsi="Arial Narrow"/>
                <w:b/>
                <w:bCs/>
                <w:color w:val="FFFFFF"/>
                <w:sz w:val="20"/>
                <w:szCs w:val="20"/>
              </w:rPr>
            </w:pPr>
          </w:p>
        </w:tc>
        <w:tc>
          <w:tcPr>
            <w:tcW w:w="1216" w:type="dxa"/>
            <w:tcBorders>
              <w:top w:val="single" w:sz="4" w:space="0" w:color="A6A6A6"/>
              <w:left w:val="nil"/>
              <w:bottom w:val="single" w:sz="4" w:space="0" w:color="A6A6A6"/>
              <w:right w:val="single" w:sz="4" w:space="0" w:color="A6A6A6"/>
            </w:tcBorders>
            <w:shd w:val="clear" w:color="000000" w:fill="000000"/>
            <w:noWrap/>
            <w:hideMark/>
          </w:tcPr>
          <w:p w14:paraId="4874B81B" w14:textId="77777777" w:rsidR="00E71087" w:rsidRPr="0005396D" w:rsidRDefault="00E71087" w:rsidP="00850D6C">
            <w:pPr>
              <w:spacing w:after="0"/>
              <w:jc w:val="center"/>
              <w:rPr>
                <w:rFonts w:ascii="Arial Narrow" w:eastAsia="Times New Roman" w:hAnsi="Arial Narrow"/>
                <w:b/>
                <w:bCs/>
                <w:color w:val="FFFFFF"/>
                <w:sz w:val="20"/>
                <w:szCs w:val="20"/>
              </w:rPr>
            </w:pPr>
            <w:r>
              <w:rPr>
                <w:rFonts w:ascii="Arial Narrow" w:eastAsia="Times New Roman" w:hAnsi="Arial Narrow"/>
                <w:b/>
                <w:bCs/>
                <w:color w:val="FFFFFF"/>
                <w:sz w:val="20"/>
                <w:szCs w:val="20"/>
              </w:rPr>
              <w:t>Bidder 1</w:t>
            </w:r>
          </w:p>
        </w:tc>
        <w:tc>
          <w:tcPr>
            <w:tcW w:w="1216" w:type="dxa"/>
            <w:tcBorders>
              <w:top w:val="single" w:sz="4" w:space="0" w:color="A6A6A6"/>
              <w:left w:val="nil"/>
              <w:bottom w:val="single" w:sz="4" w:space="0" w:color="A6A6A6"/>
              <w:right w:val="single" w:sz="4" w:space="0" w:color="A6A6A6"/>
            </w:tcBorders>
            <w:shd w:val="clear" w:color="000000" w:fill="000000"/>
            <w:noWrap/>
          </w:tcPr>
          <w:p w14:paraId="40C7C2E5" w14:textId="77777777" w:rsidR="00E71087" w:rsidRPr="0005396D" w:rsidRDefault="00E71087" w:rsidP="00850D6C">
            <w:pPr>
              <w:spacing w:after="0"/>
              <w:jc w:val="center"/>
              <w:rPr>
                <w:rFonts w:ascii="Arial Narrow" w:eastAsia="Times New Roman" w:hAnsi="Arial Narrow"/>
                <w:b/>
                <w:bCs/>
                <w:color w:val="FFFFFF"/>
                <w:sz w:val="20"/>
                <w:szCs w:val="20"/>
              </w:rPr>
            </w:pPr>
            <w:r>
              <w:rPr>
                <w:rFonts w:ascii="Arial Narrow" w:eastAsia="Times New Roman" w:hAnsi="Arial Narrow"/>
                <w:b/>
                <w:bCs/>
                <w:color w:val="FFFFFF"/>
                <w:sz w:val="20"/>
                <w:szCs w:val="20"/>
              </w:rPr>
              <w:t>Bidder 2</w:t>
            </w:r>
          </w:p>
        </w:tc>
        <w:tc>
          <w:tcPr>
            <w:tcW w:w="1216" w:type="dxa"/>
            <w:tcBorders>
              <w:top w:val="single" w:sz="4" w:space="0" w:color="A6A6A6"/>
              <w:left w:val="nil"/>
              <w:bottom w:val="single" w:sz="4" w:space="0" w:color="A6A6A6"/>
              <w:right w:val="single" w:sz="4" w:space="0" w:color="A6A6A6"/>
            </w:tcBorders>
            <w:shd w:val="clear" w:color="000000" w:fill="000000"/>
            <w:noWrap/>
          </w:tcPr>
          <w:p w14:paraId="4A8C91EC" w14:textId="77777777" w:rsidR="00E71087" w:rsidRPr="0005396D" w:rsidRDefault="00E71087" w:rsidP="00850D6C">
            <w:pPr>
              <w:spacing w:after="0"/>
              <w:jc w:val="center"/>
              <w:rPr>
                <w:rFonts w:ascii="Arial Narrow" w:eastAsia="Times New Roman" w:hAnsi="Arial Narrow"/>
                <w:b/>
                <w:bCs/>
                <w:color w:val="FFFFFF"/>
                <w:sz w:val="20"/>
                <w:szCs w:val="20"/>
              </w:rPr>
            </w:pPr>
            <w:r>
              <w:rPr>
                <w:rFonts w:ascii="Arial Narrow" w:eastAsia="Times New Roman" w:hAnsi="Arial Narrow"/>
                <w:b/>
                <w:bCs/>
                <w:color w:val="FFFFFF"/>
                <w:sz w:val="20"/>
                <w:szCs w:val="20"/>
              </w:rPr>
              <w:t>Bidder 3</w:t>
            </w:r>
          </w:p>
        </w:tc>
      </w:tr>
      <w:tr w:rsidR="00E71087" w:rsidRPr="0005396D" w14:paraId="0EFC6803" w14:textId="77777777" w:rsidTr="00E705EF">
        <w:trPr>
          <w:trHeight w:val="20"/>
        </w:trPr>
        <w:tc>
          <w:tcPr>
            <w:tcW w:w="416" w:type="dxa"/>
            <w:tcBorders>
              <w:top w:val="nil"/>
              <w:left w:val="nil"/>
              <w:bottom w:val="nil"/>
              <w:right w:val="nil"/>
            </w:tcBorders>
            <w:shd w:val="clear" w:color="auto" w:fill="auto"/>
            <w:noWrap/>
            <w:hideMark/>
          </w:tcPr>
          <w:p w14:paraId="24ED8E0A" w14:textId="77777777" w:rsidR="00E71087" w:rsidRPr="0005396D" w:rsidRDefault="00E71087" w:rsidP="0005396D">
            <w:pPr>
              <w:spacing w:after="0"/>
              <w:jc w:val="center"/>
              <w:rPr>
                <w:rFonts w:ascii="Arial Narrow" w:eastAsia="Times New Roman" w:hAnsi="Arial Narrow"/>
                <w:sz w:val="20"/>
                <w:szCs w:val="20"/>
              </w:rPr>
            </w:pPr>
          </w:p>
        </w:tc>
        <w:tc>
          <w:tcPr>
            <w:tcW w:w="4621" w:type="dxa"/>
            <w:tcBorders>
              <w:top w:val="nil"/>
              <w:left w:val="single" w:sz="4" w:space="0" w:color="A6A6A6"/>
              <w:bottom w:val="nil"/>
              <w:right w:val="nil"/>
            </w:tcBorders>
            <w:shd w:val="clear" w:color="auto" w:fill="auto"/>
            <w:noWrap/>
          </w:tcPr>
          <w:p w14:paraId="486ED10D" w14:textId="77777777" w:rsidR="00E71087" w:rsidRPr="0005396D" w:rsidRDefault="00E71087" w:rsidP="0005396D">
            <w:pPr>
              <w:spacing w:after="0"/>
              <w:jc w:val="right"/>
              <w:rPr>
                <w:rFonts w:ascii="Arial Narrow" w:eastAsia="Times New Roman" w:hAnsi="Arial Narrow"/>
                <w:sz w:val="20"/>
                <w:szCs w:val="20"/>
              </w:rPr>
            </w:pPr>
          </w:p>
        </w:tc>
        <w:tc>
          <w:tcPr>
            <w:tcW w:w="798" w:type="dxa"/>
            <w:tcBorders>
              <w:top w:val="nil"/>
              <w:left w:val="nil"/>
              <w:bottom w:val="single" w:sz="4" w:space="0" w:color="A6A6A6"/>
              <w:right w:val="nil"/>
            </w:tcBorders>
            <w:shd w:val="clear" w:color="auto" w:fill="auto"/>
            <w:noWrap/>
            <w:hideMark/>
          </w:tcPr>
          <w:p w14:paraId="5E56BB22" w14:textId="77777777" w:rsidR="00E71087" w:rsidRPr="0005396D" w:rsidRDefault="00E71087" w:rsidP="0005396D">
            <w:pPr>
              <w:spacing w:after="0"/>
              <w:jc w:val="right"/>
              <w:rPr>
                <w:rFonts w:ascii="Arial Narrow" w:eastAsia="Times New Roman" w:hAnsi="Arial Narrow"/>
                <w:sz w:val="20"/>
                <w:szCs w:val="20"/>
              </w:rPr>
            </w:pPr>
            <w:r w:rsidRPr="0005396D">
              <w:rPr>
                <w:rFonts w:ascii="Arial Narrow" w:eastAsia="Times New Roman" w:hAnsi="Arial Narrow"/>
                <w:sz w:val="20"/>
                <w:szCs w:val="20"/>
              </w:rPr>
              <w:t>Dealer:</w:t>
            </w:r>
          </w:p>
        </w:tc>
        <w:tc>
          <w:tcPr>
            <w:tcW w:w="1216" w:type="dxa"/>
            <w:tcBorders>
              <w:top w:val="single" w:sz="4" w:space="0" w:color="A6A6A6"/>
              <w:left w:val="single" w:sz="4" w:space="0" w:color="A6A6A6"/>
              <w:bottom w:val="single" w:sz="4" w:space="0" w:color="A6A6A6"/>
              <w:right w:val="single" w:sz="4" w:space="0" w:color="A6A6A6"/>
            </w:tcBorders>
            <w:shd w:val="clear" w:color="000000" w:fill="C6EFCE"/>
          </w:tcPr>
          <w:p w14:paraId="4055F845" w14:textId="77777777" w:rsidR="00E71087" w:rsidRPr="0005396D" w:rsidRDefault="00E71087" w:rsidP="0005396D">
            <w:pPr>
              <w:spacing w:after="0"/>
              <w:rPr>
                <w:rFonts w:ascii="Arial Narrow" w:eastAsia="Times New Roman" w:hAnsi="Arial Narrow"/>
                <w:color w:val="006100"/>
                <w:sz w:val="20"/>
                <w:szCs w:val="20"/>
              </w:rPr>
            </w:pPr>
          </w:p>
        </w:tc>
        <w:tc>
          <w:tcPr>
            <w:tcW w:w="1216" w:type="dxa"/>
            <w:tcBorders>
              <w:top w:val="single" w:sz="4" w:space="0" w:color="A6A6A6"/>
              <w:left w:val="single" w:sz="4" w:space="0" w:color="A6A6A6"/>
              <w:bottom w:val="single" w:sz="4" w:space="0" w:color="A6A6A6"/>
              <w:right w:val="single" w:sz="4" w:space="0" w:color="A6A6A6"/>
            </w:tcBorders>
            <w:shd w:val="clear" w:color="000000" w:fill="C6EFCE"/>
          </w:tcPr>
          <w:p w14:paraId="3D223EA4" w14:textId="77777777" w:rsidR="00E71087" w:rsidRPr="0005396D" w:rsidRDefault="00E71087" w:rsidP="0005396D">
            <w:pPr>
              <w:spacing w:after="0"/>
              <w:rPr>
                <w:rFonts w:ascii="Arial Narrow" w:eastAsia="Times New Roman" w:hAnsi="Arial Narrow"/>
                <w:color w:val="006100"/>
                <w:sz w:val="20"/>
                <w:szCs w:val="20"/>
              </w:rPr>
            </w:pPr>
          </w:p>
        </w:tc>
        <w:tc>
          <w:tcPr>
            <w:tcW w:w="1216" w:type="dxa"/>
            <w:tcBorders>
              <w:top w:val="single" w:sz="4" w:space="0" w:color="A6A6A6"/>
              <w:left w:val="single" w:sz="4" w:space="0" w:color="A6A6A6"/>
              <w:bottom w:val="single" w:sz="4" w:space="0" w:color="A6A6A6"/>
              <w:right w:val="single" w:sz="4" w:space="0" w:color="A6A6A6"/>
            </w:tcBorders>
            <w:shd w:val="clear" w:color="000000" w:fill="C6EFCE"/>
          </w:tcPr>
          <w:p w14:paraId="65C9EFAB" w14:textId="77777777" w:rsidR="00E71087" w:rsidRPr="0005396D" w:rsidRDefault="00E71087" w:rsidP="0005396D">
            <w:pPr>
              <w:spacing w:after="0"/>
              <w:rPr>
                <w:rFonts w:ascii="Arial Narrow" w:eastAsia="Times New Roman" w:hAnsi="Arial Narrow"/>
                <w:color w:val="006100"/>
                <w:sz w:val="20"/>
                <w:szCs w:val="20"/>
              </w:rPr>
            </w:pPr>
          </w:p>
        </w:tc>
      </w:tr>
      <w:tr w:rsidR="00E71087" w:rsidRPr="0005396D" w14:paraId="2A7D40D4" w14:textId="77777777" w:rsidTr="00E705EF">
        <w:trPr>
          <w:trHeight w:val="20"/>
        </w:trPr>
        <w:tc>
          <w:tcPr>
            <w:tcW w:w="416" w:type="dxa"/>
            <w:tcBorders>
              <w:top w:val="nil"/>
              <w:left w:val="nil"/>
              <w:bottom w:val="nil"/>
              <w:right w:val="nil"/>
            </w:tcBorders>
            <w:shd w:val="clear" w:color="auto" w:fill="auto"/>
            <w:noWrap/>
            <w:hideMark/>
          </w:tcPr>
          <w:p w14:paraId="042EFC5B" w14:textId="77777777" w:rsidR="00E71087" w:rsidRPr="0005396D" w:rsidRDefault="00E71087" w:rsidP="0005396D">
            <w:pPr>
              <w:spacing w:after="0"/>
              <w:jc w:val="center"/>
              <w:rPr>
                <w:rFonts w:ascii="Arial Narrow" w:eastAsia="Times New Roman" w:hAnsi="Arial Narrow"/>
                <w:sz w:val="20"/>
                <w:szCs w:val="20"/>
              </w:rPr>
            </w:pPr>
          </w:p>
        </w:tc>
        <w:tc>
          <w:tcPr>
            <w:tcW w:w="4621" w:type="dxa"/>
            <w:tcBorders>
              <w:top w:val="nil"/>
              <w:left w:val="single" w:sz="4" w:space="0" w:color="A6A6A6"/>
              <w:bottom w:val="nil"/>
              <w:right w:val="nil"/>
            </w:tcBorders>
            <w:shd w:val="clear" w:color="auto" w:fill="auto"/>
            <w:noWrap/>
          </w:tcPr>
          <w:p w14:paraId="1993EA8E" w14:textId="77777777" w:rsidR="00E71087" w:rsidRPr="0005396D" w:rsidRDefault="00E71087" w:rsidP="0005396D">
            <w:pPr>
              <w:spacing w:after="0"/>
              <w:jc w:val="right"/>
              <w:rPr>
                <w:rFonts w:ascii="Arial Narrow" w:eastAsia="Times New Roman" w:hAnsi="Arial Narrow"/>
                <w:sz w:val="20"/>
                <w:szCs w:val="20"/>
              </w:rPr>
            </w:pPr>
          </w:p>
        </w:tc>
        <w:tc>
          <w:tcPr>
            <w:tcW w:w="798" w:type="dxa"/>
            <w:tcBorders>
              <w:top w:val="nil"/>
              <w:left w:val="nil"/>
              <w:bottom w:val="single" w:sz="4" w:space="0" w:color="A6A6A6"/>
              <w:right w:val="nil"/>
            </w:tcBorders>
            <w:shd w:val="clear" w:color="auto" w:fill="auto"/>
            <w:noWrap/>
            <w:hideMark/>
          </w:tcPr>
          <w:p w14:paraId="5A9A059A" w14:textId="77777777" w:rsidR="00E71087" w:rsidRPr="0005396D" w:rsidRDefault="00E71087" w:rsidP="0005396D">
            <w:pPr>
              <w:spacing w:after="0"/>
              <w:jc w:val="right"/>
              <w:rPr>
                <w:rFonts w:ascii="Arial Narrow" w:eastAsia="Times New Roman" w:hAnsi="Arial Narrow"/>
                <w:sz w:val="20"/>
                <w:szCs w:val="20"/>
              </w:rPr>
            </w:pPr>
            <w:r w:rsidRPr="0005396D">
              <w:rPr>
                <w:rFonts w:ascii="Arial Narrow" w:eastAsia="Times New Roman" w:hAnsi="Arial Narrow"/>
                <w:sz w:val="20"/>
                <w:szCs w:val="20"/>
              </w:rPr>
              <w:t>City:</w:t>
            </w:r>
          </w:p>
        </w:tc>
        <w:tc>
          <w:tcPr>
            <w:tcW w:w="1216" w:type="dxa"/>
            <w:tcBorders>
              <w:top w:val="nil"/>
              <w:left w:val="single" w:sz="4" w:space="0" w:color="A6A6A6"/>
              <w:bottom w:val="single" w:sz="4" w:space="0" w:color="A6A6A6"/>
              <w:right w:val="single" w:sz="4" w:space="0" w:color="A6A6A6"/>
            </w:tcBorders>
            <w:shd w:val="clear" w:color="000000" w:fill="FFFFCC"/>
          </w:tcPr>
          <w:p w14:paraId="61D5D1BD" w14:textId="77777777" w:rsidR="00E71087" w:rsidRPr="0005396D" w:rsidRDefault="00E71087" w:rsidP="0005396D">
            <w:pPr>
              <w:spacing w:after="0"/>
              <w:rPr>
                <w:rFonts w:ascii="Arial Narrow" w:eastAsia="Times New Roman" w:hAnsi="Arial Narrow"/>
                <w:color w:val="0070C0"/>
                <w:sz w:val="20"/>
                <w:szCs w:val="20"/>
              </w:rPr>
            </w:pPr>
          </w:p>
        </w:tc>
        <w:tc>
          <w:tcPr>
            <w:tcW w:w="1216" w:type="dxa"/>
            <w:tcBorders>
              <w:top w:val="nil"/>
              <w:left w:val="nil"/>
              <w:bottom w:val="single" w:sz="4" w:space="0" w:color="A6A6A6"/>
              <w:right w:val="single" w:sz="4" w:space="0" w:color="A6A6A6"/>
            </w:tcBorders>
            <w:shd w:val="clear" w:color="000000" w:fill="FFFFCC"/>
          </w:tcPr>
          <w:p w14:paraId="62DC35F8" w14:textId="77777777" w:rsidR="00E71087" w:rsidRPr="0005396D" w:rsidRDefault="00E71087" w:rsidP="0005396D">
            <w:pPr>
              <w:spacing w:after="0"/>
              <w:rPr>
                <w:rFonts w:ascii="Arial Narrow" w:eastAsia="Times New Roman" w:hAnsi="Arial Narrow"/>
                <w:color w:val="0070C0"/>
                <w:sz w:val="20"/>
                <w:szCs w:val="20"/>
              </w:rPr>
            </w:pPr>
          </w:p>
        </w:tc>
        <w:tc>
          <w:tcPr>
            <w:tcW w:w="1216" w:type="dxa"/>
            <w:tcBorders>
              <w:top w:val="nil"/>
              <w:left w:val="nil"/>
              <w:bottom w:val="single" w:sz="4" w:space="0" w:color="A6A6A6"/>
              <w:right w:val="single" w:sz="4" w:space="0" w:color="A6A6A6"/>
            </w:tcBorders>
            <w:shd w:val="clear" w:color="000000" w:fill="FFFFCC"/>
          </w:tcPr>
          <w:p w14:paraId="350F6407" w14:textId="77777777" w:rsidR="00E71087" w:rsidRPr="0005396D" w:rsidRDefault="00E71087" w:rsidP="0005396D">
            <w:pPr>
              <w:spacing w:after="0"/>
              <w:rPr>
                <w:rFonts w:ascii="Arial Narrow" w:eastAsia="Times New Roman" w:hAnsi="Arial Narrow"/>
                <w:color w:val="0070C0"/>
                <w:sz w:val="20"/>
                <w:szCs w:val="20"/>
              </w:rPr>
            </w:pPr>
          </w:p>
        </w:tc>
      </w:tr>
      <w:tr w:rsidR="00E71087" w:rsidRPr="0005396D" w14:paraId="157E4CD6" w14:textId="77777777" w:rsidTr="00E705EF">
        <w:trPr>
          <w:trHeight w:val="20"/>
        </w:trPr>
        <w:tc>
          <w:tcPr>
            <w:tcW w:w="416" w:type="dxa"/>
            <w:tcBorders>
              <w:top w:val="nil"/>
              <w:left w:val="nil"/>
              <w:bottom w:val="nil"/>
              <w:right w:val="nil"/>
            </w:tcBorders>
            <w:shd w:val="clear" w:color="auto" w:fill="auto"/>
            <w:noWrap/>
            <w:hideMark/>
          </w:tcPr>
          <w:p w14:paraId="222CC827" w14:textId="77777777" w:rsidR="00E71087" w:rsidRPr="0005396D" w:rsidRDefault="00E71087" w:rsidP="0005396D">
            <w:pPr>
              <w:spacing w:after="0"/>
              <w:jc w:val="center"/>
              <w:rPr>
                <w:rFonts w:ascii="Arial Narrow" w:eastAsia="Times New Roman" w:hAnsi="Arial Narrow"/>
                <w:sz w:val="20"/>
                <w:szCs w:val="20"/>
              </w:rPr>
            </w:pPr>
          </w:p>
        </w:tc>
        <w:tc>
          <w:tcPr>
            <w:tcW w:w="4621" w:type="dxa"/>
            <w:tcBorders>
              <w:top w:val="nil"/>
              <w:left w:val="single" w:sz="4" w:space="0" w:color="A6A6A6"/>
              <w:bottom w:val="nil"/>
              <w:right w:val="nil"/>
            </w:tcBorders>
            <w:shd w:val="clear" w:color="auto" w:fill="auto"/>
            <w:noWrap/>
          </w:tcPr>
          <w:p w14:paraId="2B07506B" w14:textId="77777777" w:rsidR="00E71087" w:rsidRPr="0005396D" w:rsidRDefault="00E71087" w:rsidP="0005396D">
            <w:pPr>
              <w:spacing w:after="0"/>
              <w:jc w:val="right"/>
              <w:rPr>
                <w:rFonts w:ascii="Arial Narrow" w:eastAsia="Times New Roman" w:hAnsi="Arial Narrow"/>
                <w:sz w:val="20"/>
                <w:szCs w:val="20"/>
              </w:rPr>
            </w:pPr>
          </w:p>
        </w:tc>
        <w:tc>
          <w:tcPr>
            <w:tcW w:w="798" w:type="dxa"/>
            <w:tcBorders>
              <w:top w:val="nil"/>
              <w:left w:val="nil"/>
              <w:bottom w:val="single" w:sz="4" w:space="0" w:color="A6A6A6"/>
              <w:right w:val="nil"/>
            </w:tcBorders>
            <w:shd w:val="clear" w:color="auto" w:fill="auto"/>
            <w:noWrap/>
            <w:hideMark/>
          </w:tcPr>
          <w:p w14:paraId="52A4E0F4" w14:textId="77777777" w:rsidR="00E71087" w:rsidRPr="0005396D" w:rsidRDefault="00E71087" w:rsidP="0005396D">
            <w:pPr>
              <w:spacing w:after="0"/>
              <w:jc w:val="right"/>
              <w:rPr>
                <w:rFonts w:ascii="Arial Narrow" w:eastAsia="Times New Roman" w:hAnsi="Arial Narrow"/>
                <w:sz w:val="20"/>
                <w:szCs w:val="20"/>
              </w:rPr>
            </w:pPr>
            <w:r w:rsidRPr="0005396D">
              <w:rPr>
                <w:rFonts w:ascii="Arial Narrow" w:eastAsia="Times New Roman" w:hAnsi="Arial Narrow"/>
                <w:sz w:val="20"/>
                <w:szCs w:val="20"/>
              </w:rPr>
              <w:t>Make:</w:t>
            </w:r>
          </w:p>
        </w:tc>
        <w:tc>
          <w:tcPr>
            <w:tcW w:w="1216" w:type="dxa"/>
            <w:tcBorders>
              <w:top w:val="nil"/>
              <w:left w:val="single" w:sz="4" w:space="0" w:color="A6A6A6"/>
              <w:bottom w:val="single" w:sz="4" w:space="0" w:color="A6A6A6"/>
              <w:right w:val="single" w:sz="4" w:space="0" w:color="A6A6A6"/>
            </w:tcBorders>
            <w:shd w:val="clear" w:color="000000" w:fill="FFFFCC"/>
            <w:noWrap/>
          </w:tcPr>
          <w:p w14:paraId="1A56C071" w14:textId="77777777" w:rsidR="00E71087" w:rsidRPr="0005396D" w:rsidRDefault="00E71087" w:rsidP="0005396D">
            <w:pPr>
              <w:spacing w:after="0"/>
              <w:rPr>
                <w:rFonts w:ascii="Arial Narrow" w:eastAsia="Times New Roman" w:hAnsi="Arial Narrow"/>
                <w:color w:val="0070C0"/>
                <w:sz w:val="20"/>
                <w:szCs w:val="20"/>
              </w:rPr>
            </w:pPr>
          </w:p>
        </w:tc>
        <w:tc>
          <w:tcPr>
            <w:tcW w:w="1216" w:type="dxa"/>
            <w:tcBorders>
              <w:top w:val="nil"/>
              <w:left w:val="nil"/>
              <w:bottom w:val="single" w:sz="4" w:space="0" w:color="A6A6A6"/>
              <w:right w:val="single" w:sz="4" w:space="0" w:color="A6A6A6"/>
            </w:tcBorders>
            <w:shd w:val="clear" w:color="000000" w:fill="FFFFCC"/>
            <w:noWrap/>
          </w:tcPr>
          <w:p w14:paraId="0D2173B0" w14:textId="77777777" w:rsidR="00E71087" w:rsidRPr="0005396D" w:rsidRDefault="00E71087" w:rsidP="0005396D">
            <w:pPr>
              <w:spacing w:after="0"/>
              <w:rPr>
                <w:rFonts w:ascii="Arial Narrow" w:eastAsia="Times New Roman" w:hAnsi="Arial Narrow"/>
                <w:color w:val="0070C0"/>
                <w:sz w:val="20"/>
                <w:szCs w:val="20"/>
              </w:rPr>
            </w:pPr>
          </w:p>
        </w:tc>
        <w:tc>
          <w:tcPr>
            <w:tcW w:w="1216" w:type="dxa"/>
            <w:tcBorders>
              <w:top w:val="nil"/>
              <w:left w:val="nil"/>
              <w:bottom w:val="single" w:sz="4" w:space="0" w:color="A6A6A6"/>
              <w:right w:val="single" w:sz="4" w:space="0" w:color="A6A6A6"/>
            </w:tcBorders>
            <w:shd w:val="clear" w:color="000000" w:fill="FFFFCC"/>
            <w:noWrap/>
          </w:tcPr>
          <w:p w14:paraId="575FE919" w14:textId="77777777" w:rsidR="00E71087" w:rsidRPr="0005396D" w:rsidRDefault="00E71087" w:rsidP="0005396D">
            <w:pPr>
              <w:spacing w:after="0"/>
              <w:rPr>
                <w:rFonts w:ascii="Arial Narrow" w:eastAsia="Times New Roman" w:hAnsi="Arial Narrow"/>
                <w:color w:val="0070C0"/>
                <w:sz w:val="20"/>
                <w:szCs w:val="20"/>
              </w:rPr>
            </w:pPr>
          </w:p>
        </w:tc>
      </w:tr>
      <w:tr w:rsidR="00E71087" w:rsidRPr="0005396D" w14:paraId="30E89168" w14:textId="77777777" w:rsidTr="00E705EF">
        <w:trPr>
          <w:trHeight w:val="20"/>
        </w:trPr>
        <w:tc>
          <w:tcPr>
            <w:tcW w:w="416" w:type="dxa"/>
            <w:tcBorders>
              <w:top w:val="nil"/>
              <w:left w:val="nil"/>
              <w:bottom w:val="nil"/>
              <w:right w:val="nil"/>
            </w:tcBorders>
            <w:shd w:val="clear" w:color="auto" w:fill="auto"/>
            <w:noWrap/>
            <w:hideMark/>
          </w:tcPr>
          <w:p w14:paraId="29565EAC" w14:textId="77777777" w:rsidR="00E71087" w:rsidRPr="0005396D" w:rsidRDefault="00E71087" w:rsidP="0005396D">
            <w:pPr>
              <w:spacing w:after="0"/>
              <w:jc w:val="center"/>
              <w:rPr>
                <w:rFonts w:ascii="Arial Narrow" w:eastAsia="Times New Roman" w:hAnsi="Arial Narrow"/>
                <w:sz w:val="20"/>
                <w:szCs w:val="20"/>
              </w:rPr>
            </w:pPr>
          </w:p>
        </w:tc>
        <w:tc>
          <w:tcPr>
            <w:tcW w:w="4621" w:type="dxa"/>
            <w:tcBorders>
              <w:top w:val="nil"/>
              <w:left w:val="single" w:sz="4" w:space="0" w:color="A6A6A6"/>
              <w:bottom w:val="single" w:sz="4" w:space="0" w:color="A6A6A6"/>
              <w:right w:val="nil"/>
            </w:tcBorders>
            <w:shd w:val="clear" w:color="auto" w:fill="auto"/>
            <w:noWrap/>
          </w:tcPr>
          <w:p w14:paraId="717AB769" w14:textId="77777777" w:rsidR="00E71087" w:rsidRPr="0005396D" w:rsidRDefault="00E71087" w:rsidP="0005396D">
            <w:pPr>
              <w:spacing w:after="0"/>
              <w:jc w:val="right"/>
              <w:rPr>
                <w:rFonts w:ascii="Arial Narrow" w:eastAsia="Times New Roman" w:hAnsi="Arial Narrow"/>
                <w:sz w:val="20"/>
                <w:szCs w:val="20"/>
              </w:rPr>
            </w:pPr>
          </w:p>
        </w:tc>
        <w:tc>
          <w:tcPr>
            <w:tcW w:w="798" w:type="dxa"/>
            <w:tcBorders>
              <w:top w:val="nil"/>
              <w:left w:val="nil"/>
              <w:bottom w:val="single" w:sz="4" w:space="0" w:color="A6A6A6"/>
              <w:right w:val="nil"/>
            </w:tcBorders>
            <w:shd w:val="clear" w:color="auto" w:fill="auto"/>
            <w:noWrap/>
            <w:hideMark/>
          </w:tcPr>
          <w:p w14:paraId="0BDB2990" w14:textId="77777777" w:rsidR="00E71087" w:rsidRPr="0005396D" w:rsidRDefault="00E71087" w:rsidP="0005396D">
            <w:pPr>
              <w:spacing w:after="0"/>
              <w:jc w:val="right"/>
              <w:rPr>
                <w:rFonts w:ascii="Arial Narrow" w:eastAsia="Times New Roman" w:hAnsi="Arial Narrow"/>
                <w:sz w:val="20"/>
                <w:szCs w:val="20"/>
              </w:rPr>
            </w:pPr>
            <w:r w:rsidRPr="0005396D">
              <w:rPr>
                <w:rFonts w:ascii="Arial Narrow" w:eastAsia="Times New Roman" w:hAnsi="Arial Narrow"/>
                <w:sz w:val="20"/>
                <w:szCs w:val="20"/>
              </w:rPr>
              <w:t>Model:</w:t>
            </w:r>
          </w:p>
        </w:tc>
        <w:tc>
          <w:tcPr>
            <w:tcW w:w="1216" w:type="dxa"/>
            <w:tcBorders>
              <w:top w:val="nil"/>
              <w:left w:val="single" w:sz="4" w:space="0" w:color="A6A6A6"/>
              <w:bottom w:val="single" w:sz="4" w:space="0" w:color="A6A6A6"/>
              <w:right w:val="single" w:sz="4" w:space="0" w:color="A6A6A6"/>
            </w:tcBorders>
            <w:shd w:val="clear" w:color="000000" w:fill="FFFFCC"/>
            <w:noWrap/>
          </w:tcPr>
          <w:p w14:paraId="71D63ADF" w14:textId="77777777" w:rsidR="00E71087" w:rsidRPr="0005396D" w:rsidRDefault="00E71087" w:rsidP="0005396D">
            <w:pPr>
              <w:spacing w:after="0"/>
              <w:rPr>
                <w:rFonts w:ascii="Arial Narrow" w:eastAsia="Times New Roman" w:hAnsi="Arial Narrow"/>
                <w:color w:val="0070C0"/>
                <w:sz w:val="20"/>
                <w:szCs w:val="20"/>
              </w:rPr>
            </w:pPr>
          </w:p>
        </w:tc>
        <w:tc>
          <w:tcPr>
            <w:tcW w:w="1216" w:type="dxa"/>
            <w:tcBorders>
              <w:top w:val="nil"/>
              <w:left w:val="nil"/>
              <w:bottom w:val="single" w:sz="4" w:space="0" w:color="A6A6A6"/>
              <w:right w:val="single" w:sz="4" w:space="0" w:color="A6A6A6"/>
            </w:tcBorders>
            <w:shd w:val="clear" w:color="000000" w:fill="FFFFCC"/>
            <w:noWrap/>
          </w:tcPr>
          <w:p w14:paraId="429D7ABE" w14:textId="77777777" w:rsidR="00E71087" w:rsidRPr="0005396D" w:rsidRDefault="00E71087" w:rsidP="0005396D">
            <w:pPr>
              <w:spacing w:after="0"/>
              <w:rPr>
                <w:rFonts w:ascii="Arial Narrow" w:eastAsia="Times New Roman" w:hAnsi="Arial Narrow"/>
                <w:color w:val="0070C0"/>
                <w:sz w:val="20"/>
                <w:szCs w:val="20"/>
              </w:rPr>
            </w:pPr>
          </w:p>
        </w:tc>
        <w:tc>
          <w:tcPr>
            <w:tcW w:w="1216" w:type="dxa"/>
            <w:tcBorders>
              <w:top w:val="nil"/>
              <w:left w:val="nil"/>
              <w:bottom w:val="single" w:sz="4" w:space="0" w:color="A6A6A6"/>
              <w:right w:val="single" w:sz="4" w:space="0" w:color="A6A6A6"/>
            </w:tcBorders>
            <w:shd w:val="clear" w:color="000000" w:fill="FFFFCC"/>
            <w:noWrap/>
          </w:tcPr>
          <w:p w14:paraId="2E7A9D12" w14:textId="77777777" w:rsidR="00E71087" w:rsidRPr="0005396D" w:rsidRDefault="00E71087" w:rsidP="0005396D">
            <w:pPr>
              <w:spacing w:after="0"/>
              <w:rPr>
                <w:rFonts w:ascii="Arial Narrow" w:eastAsia="Times New Roman" w:hAnsi="Arial Narrow"/>
                <w:color w:val="0070C0"/>
                <w:sz w:val="20"/>
                <w:szCs w:val="20"/>
              </w:rPr>
            </w:pPr>
          </w:p>
        </w:tc>
      </w:tr>
      <w:tr w:rsidR="007918CD" w:rsidRPr="0005396D" w14:paraId="43F14A88" w14:textId="77777777" w:rsidTr="00E705EF">
        <w:trPr>
          <w:trHeight w:val="20"/>
        </w:trPr>
        <w:tc>
          <w:tcPr>
            <w:tcW w:w="416" w:type="dxa"/>
            <w:tcBorders>
              <w:top w:val="nil"/>
              <w:left w:val="nil"/>
              <w:bottom w:val="nil"/>
              <w:right w:val="nil"/>
            </w:tcBorders>
            <w:shd w:val="clear" w:color="auto" w:fill="auto"/>
            <w:noWrap/>
          </w:tcPr>
          <w:p w14:paraId="651F22C3" w14:textId="77777777" w:rsidR="007918CD" w:rsidRPr="0005396D" w:rsidRDefault="007918CD" w:rsidP="0005396D">
            <w:pPr>
              <w:spacing w:after="0"/>
              <w:jc w:val="center"/>
              <w:rPr>
                <w:rFonts w:ascii="Arial Narrow" w:eastAsia="Times New Roman" w:hAnsi="Arial Narrow"/>
                <w:sz w:val="20"/>
                <w:szCs w:val="20"/>
              </w:rPr>
            </w:pPr>
          </w:p>
        </w:tc>
        <w:tc>
          <w:tcPr>
            <w:tcW w:w="4621" w:type="dxa"/>
            <w:tcBorders>
              <w:top w:val="nil"/>
              <w:left w:val="single" w:sz="4" w:space="0" w:color="A6A6A6"/>
              <w:bottom w:val="single" w:sz="4" w:space="0" w:color="A6A6A6"/>
              <w:right w:val="nil"/>
            </w:tcBorders>
            <w:shd w:val="clear" w:color="auto" w:fill="auto"/>
            <w:noWrap/>
          </w:tcPr>
          <w:p w14:paraId="768586D3" w14:textId="77777777" w:rsidR="007918CD" w:rsidRPr="0005396D" w:rsidRDefault="007918CD" w:rsidP="0005396D">
            <w:pPr>
              <w:spacing w:after="0"/>
              <w:jc w:val="right"/>
              <w:rPr>
                <w:rFonts w:ascii="Arial Narrow" w:eastAsia="Times New Roman" w:hAnsi="Arial Narrow"/>
                <w:sz w:val="20"/>
                <w:szCs w:val="20"/>
              </w:rPr>
            </w:pPr>
          </w:p>
        </w:tc>
        <w:tc>
          <w:tcPr>
            <w:tcW w:w="798" w:type="dxa"/>
            <w:tcBorders>
              <w:top w:val="nil"/>
              <w:left w:val="nil"/>
              <w:bottom w:val="single" w:sz="4" w:space="0" w:color="A6A6A6"/>
              <w:right w:val="nil"/>
            </w:tcBorders>
            <w:shd w:val="clear" w:color="auto" w:fill="auto"/>
            <w:noWrap/>
          </w:tcPr>
          <w:p w14:paraId="7B9253BF" w14:textId="77777777" w:rsidR="007918CD" w:rsidRPr="0005396D" w:rsidRDefault="007918CD" w:rsidP="0005396D">
            <w:pPr>
              <w:spacing w:after="0"/>
              <w:jc w:val="right"/>
              <w:rPr>
                <w:rFonts w:ascii="Arial Narrow" w:eastAsia="Times New Roman" w:hAnsi="Arial Narrow"/>
                <w:sz w:val="20"/>
                <w:szCs w:val="20"/>
              </w:rPr>
            </w:pPr>
            <w:r>
              <w:rPr>
                <w:rFonts w:ascii="Arial Narrow" w:eastAsia="Times New Roman" w:hAnsi="Arial Narrow"/>
                <w:sz w:val="20"/>
                <w:szCs w:val="20"/>
              </w:rPr>
              <w:t>Trim:</w:t>
            </w:r>
          </w:p>
        </w:tc>
        <w:tc>
          <w:tcPr>
            <w:tcW w:w="1216" w:type="dxa"/>
            <w:tcBorders>
              <w:top w:val="nil"/>
              <w:left w:val="single" w:sz="4" w:space="0" w:color="A6A6A6"/>
              <w:bottom w:val="single" w:sz="4" w:space="0" w:color="A6A6A6"/>
              <w:right w:val="single" w:sz="4" w:space="0" w:color="A6A6A6"/>
            </w:tcBorders>
            <w:shd w:val="clear" w:color="000000" w:fill="FFFFCC"/>
            <w:noWrap/>
          </w:tcPr>
          <w:p w14:paraId="37A3B369" w14:textId="77777777" w:rsidR="007918CD" w:rsidRPr="0005396D" w:rsidRDefault="007918CD" w:rsidP="0005396D">
            <w:pPr>
              <w:spacing w:after="0"/>
              <w:rPr>
                <w:rFonts w:ascii="Arial Narrow" w:eastAsia="Times New Roman" w:hAnsi="Arial Narrow"/>
                <w:color w:val="0070C0"/>
                <w:sz w:val="20"/>
                <w:szCs w:val="20"/>
              </w:rPr>
            </w:pPr>
          </w:p>
        </w:tc>
        <w:tc>
          <w:tcPr>
            <w:tcW w:w="1216" w:type="dxa"/>
            <w:tcBorders>
              <w:top w:val="nil"/>
              <w:left w:val="nil"/>
              <w:bottom w:val="single" w:sz="4" w:space="0" w:color="A6A6A6"/>
              <w:right w:val="single" w:sz="4" w:space="0" w:color="A6A6A6"/>
            </w:tcBorders>
            <w:shd w:val="clear" w:color="000000" w:fill="FFFFCC"/>
            <w:noWrap/>
          </w:tcPr>
          <w:p w14:paraId="1E2681B6" w14:textId="77777777" w:rsidR="007918CD" w:rsidRPr="0005396D" w:rsidRDefault="007918CD" w:rsidP="0005396D">
            <w:pPr>
              <w:spacing w:after="0"/>
              <w:rPr>
                <w:rFonts w:ascii="Arial Narrow" w:eastAsia="Times New Roman" w:hAnsi="Arial Narrow"/>
                <w:color w:val="0070C0"/>
                <w:sz w:val="20"/>
                <w:szCs w:val="20"/>
              </w:rPr>
            </w:pPr>
          </w:p>
        </w:tc>
        <w:tc>
          <w:tcPr>
            <w:tcW w:w="1216" w:type="dxa"/>
            <w:tcBorders>
              <w:top w:val="nil"/>
              <w:left w:val="nil"/>
              <w:bottom w:val="single" w:sz="4" w:space="0" w:color="A6A6A6"/>
              <w:right w:val="single" w:sz="4" w:space="0" w:color="A6A6A6"/>
            </w:tcBorders>
            <w:shd w:val="clear" w:color="000000" w:fill="FFFFCC"/>
            <w:noWrap/>
          </w:tcPr>
          <w:p w14:paraId="464AF04B" w14:textId="77777777" w:rsidR="007918CD" w:rsidRPr="0005396D" w:rsidRDefault="007918CD" w:rsidP="0005396D">
            <w:pPr>
              <w:spacing w:after="0"/>
              <w:rPr>
                <w:rFonts w:ascii="Arial Narrow" w:eastAsia="Times New Roman" w:hAnsi="Arial Narrow"/>
                <w:color w:val="0070C0"/>
                <w:sz w:val="20"/>
                <w:szCs w:val="20"/>
              </w:rPr>
            </w:pPr>
          </w:p>
        </w:tc>
      </w:tr>
      <w:tr w:rsidR="007918CD" w:rsidRPr="0005396D" w14:paraId="6F7BDEAC" w14:textId="77777777" w:rsidTr="00E705EF">
        <w:trPr>
          <w:trHeight w:val="20"/>
        </w:trPr>
        <w:tc>
          <w:tcPr>
            <w:tcW w:w="416" w:type="dxa"/>
            <w:tcBorders>
              <w:top w:val="nil"/>
              <w:left w:val="nil"/>
              <w:bottom w:val="nil"/>
              <w:right w:val="nil"/>
            </w:tcBorders>
            <w:shd w:val="clear" w:color="auto" w:fill="auto"/>
            <w:noWrap/>
          </w:tcPr>
          <w:p w14:paraId="1AC522B8" w14:textId="77777777" w:rsidR="007918CD" w:rsidRPr="0005396D" w:rsidRDefault="007918CD" w:rsidP="0005396D">
            <w:pPr>
              <w:spacing w:after="0"/>
              <w:jc w:val="center"/>
              <w:rPr>
                <w:rFonts w:ascii="Arial Narrow" w:eastAsia="Times New Roman" w:hAnsi="Arial Narrow"/>
                <w:sz w:val="20"/>
                <w:szCs w:val="20"/>
              </w:rPr>
            </w:pPr>
          </w:p>
        </w:tc>
        <w:tc>
          <w:tcPr>
            <w:tcW w:w="4621" w:type="dxa"/>
            <w:tcBorders>
              <w:top w:val="nil"/>
              <w:left w:val="single" w:sz="4" w:space="0" w:color="A6A6A6"/>
              <w:bottom w:val="single" w:sz="4" w:space="0" w:color="A6A6A6"/>
              <w:right w:val="nil"/>
            </w:tcBorders>
            <w:shd w:val="clear" w:color="auto" w:fill="auto"/>
            <w:noWrap/>
          </w:tcPr>
          <w:p w14:paraId="17D1A21F" w14:textId="77777777" w:rsidR="007918CD" w:rsidRPr="0005396D" w:rsidRDefault="007918CD" w:rsidP="0005396D">
            <w:pPr>
              <w:spacing w:after="0"/>
              <w:jc w:val="right"/>
              <w:rPr>
                <w:rFonts w:ascii="Arial Narrow" w:eastAsia="Times New Roman" w:hAnsi="Arial Narrow"/>
                <w:sz w:val="20"/>
                <w:szCs w:val="20"/>
              </w:rPr>
            </w:pPr>
          </w:p>
        </w:tc>
        <w:tc>
          <w:tcPr>
            <w:tcW w:w="798" w:type="dxa"/>
            <w:tcBorders>
              <w:top w:val="nil"/>
              <w:left w:val="nil"/>
              <w:bottom w:val="single" w:sz="4" w:space="0" w:color="A6A6A6"/>
              <w:right w:val="nil"/>
            </w:tcBorders>
            <w:shd w:val="clear" w:color="auto" w:fill="auto"/>
            <w:noWrap/>
          </w:tcPr>
          <w:p w14:paraId="6045385B" w14:textId="77777777" w:rsidR="007918CD" w:rsidRPr="0005396D" w:rsidRDefault="007918CD" w:rsidP="0005396D">
            <w:pPr>
              <w:spacing w:after="0"/>
              <w:jc w:val="right"/>
              <w:rPr>
                <w:rFonts w:ascii="Arial Narrow" w:eastAsia="Times New Roman" w:hAnsi="Arial Narrow"/>
                <w:sz w:val="20"/>
                <w:szCs w:val="20"/>
              </w:rPr>
            </w:pPr>
            <w:r>
              <w:rPr>
                <w:rFonts w:ascii="Arial Narrow" w:eastAsia="Times New Roman" w:hAnsi="Arial Narrow"/>
                <w:sz w:val="20"/>
                <w:szCs w:val="20"/>
              </w:rPr>
              <w:t>Year:</w:t>
            </w:r>
          </w:p>
        </w:tc>
        <w:tc>
          <w:tcPr>
            <w:tcW w:w="1216" w:type="dxa"/>
            <w:tcBorders>
              <w:top w:val="nil"/>
              <w:left w:val="single" w:sz="4" w:space="0" w:color="A6A6A6"/>
              <w:bottom w:val="single" w:sz="4" w:space="0" w:color="A6A6A6"/>
              <w:right w:val="single" w:sz="4" w:space="0" w:color="A6A6A6"/>
            </w:tcBorders>
            <w:shd w:val="clear" w:color="000000" w:fill="FFFFCC"/>
            <w:noWrap/>
          </w:tcPr>
          <w:p w14:paraId="5A8FE4A2" w14:textId="77777777" w:rsidR="007918CD" w:rsidRPr="0005396D" w:rsidRDefault="007918CD" w:rsidP="0005396D">
            <w:pPr>
              <w:spacing w:after="0"/>
              <w:rPr>
                <w:rFonts w:ascii="Arial Narrow" w:eastAsia="Times New Roman" w:hAnsi="Arial Narrow"/>
                <w:color w:val="0070C0"/>
                <w:sz w:val="20"/>
                <w:szCs w:val="20"/>
              </w:rPr>
            </w:pPr>
          </w:p>
        </w:tc>
        <w:tc>
          <w:tcPr>
            <w:tcW w:w="1216" w:type="dxa"/>
            <w:tcBorders>
              <w:top w:val="nil"/>
              <w:left w:val="nil"/>
              <w:bottom w:val="single" w:sz="4" w:space="0" w:color="A6A6A6"/>
              <w:right w:val="single" w:sz="4" w:space="0" w:color="A6A6A6"/>
            </w:tcBorders>
            <w:shd w:val="clear" w:color="000000" w:fill="FFFFCC"/>
            <w:noWrap/>
          </w:tcPr>
          <w:p w14:paraId="5D42F211" w14:textId="77777777" w:rsidR="007918CD" w:rsidRPr="0005396D" w:rsidRDefault="007918CD" w:rsidP="0005396D">
            <w:pPr>
              <w:spacing w:after="0"/>
              <w:rPr>
                <w:rFonts w:ascii="Arial Narrow" w:eastAsia="Times New Roman" w:hAnsi="Arial Narrow"/>
                <w:color w:val="0070C0"/>
                <w:sz w:val="20"/>
                <w:szCs w:val="20"/>
              </w:rPr>
            </w:pPr>
          </w:p>
        </w:tc>
        <w:tc>
          <w:tcPr>
            <w:tcW w:w="1216" w:type="dxa"/>
            <w:tcBorders>
              <w:top w:val="nil"/>
              <w:left w:val="nil"/>
              <w:bottom w:val="single" w:sz="4" w:space="0" w:color="A6A6A6"/>
              <w:right w:val="single" w:sz="4" w:space="0" w:color="A6A6A6"/>
            </w:tcBorders>
            <w:shd w:val="clear" w:color="000000" w:fill="FFFFCC"/>
            <w:noWrap/>
          </w:tcPr>
          <w:p w14:paraId="6C4D607F" w14:textId="77777777" w:rsidR="007918CD" w:rsidRPr="0005396D" w:rsidRDefault="007918CD" w:rsidP="0005396D">
            <w:pPr>
              <w:spacing w:after="0"/>
              <w:rPr>
                <w:rFonts w:ascii="Arial Narrow" w:eastAsia="Times New Roman" w:hAnsi="Arial Narrow"/>
                <w:color w:val="0070C0"/>
                <w:sz w:val="20"/>
                <w:szCs w:val="20"/>
              </w:rPr>
            </w:pPr>
          </w:p>
        </w:tc>
      </w:tr>
      <w:tr w:rsidR="00E71087" w:rsidRPr="0005396D" w14:paraId="489A6CEB" w14:textId="77777777" w:rsidTr="00E705EF">
        <w:trPr>
          <w:trHeight w:val="20"/>
        </w:trPr>
        <w:tc>
          <w:tcPr>
            <w:tcW w:w="416" w:type="dxa"/>
            <w:tcBorders>
              <w:top w:val="nil"/>
              <w:left w:val="nil"/>
              <w:bottom w:val="nil"/>
              <w:right w:val="nil"/>
            </w:tcBorders>
            <w:shd w:val="clear" w:color="auto" w:fill="auto"/>
            <w:noWrap/>
            <w:hideMark/>
          </w:tcPr>
          <w:p w14:paraId="7E1A541B" w14:textId="77777777" w:rsidR="00E71087" w:rsidRPr="0005396D" w:rsidRDefault="00E71087" w:rsidP="0005396D">
            <w:pPr>
              <w:spacing w:after="0"/>
              <w:jc w:val="center"/>
              <w:rPr>
                <w:rFonts w:ascii="Arial Narrow" w:eastAsia="Times New Roman" w:hAnsi="Arial Narrow"/>
                <w:sz w:val="20"/>
                <w:szCs w:val="20"/>
              </w:rPr>
            </w:pPr>
          </w:p>
        </w:tc>
        <w:tc>
          <w:tcPr>
            <w:tcW w:w="4621" w:type="dxa"/>
            <w:tcBorders>
              <w:top w:val="nil"/>
              <w:left w:val="single" w:sz="4" w:space="0" w:color="A6A6A6"/>
              <w:bottom w:val="single" w:sz="4" w:space="0" w:color="A6A6A6"/>
              <w:right w:val="nil"/>
            </w:tcBorders>
            <w:shd w:val="clear" w:color="000000" w:fill="000000"/>
            <w:noWrap/>
            <w:hideMark/>
          </w:tcPr>
          <w:p w14:paraId="5319981A" w14:textId="77777777" w:rsidR="00E71087" w:rsidRPr="0005396D" w:rsidRDefault="00E71087" w:rsidP="0005396D">
            <w:pPr>
              <w:spacing w:after="0"/>
              <w:rPr>
                <w:rFonts w:ascii="Arial Narrow" w:eastAsia="Times New Roman" w:hAnsi="Arial Narrow"/>
                <w:b/>
                <w:bCs/>
                <w:color w:val="FFFFFF"/>
                <w:sz w:val="20"/>
                <w:szCs w:val="20"/>
              </w:rPr>
            </w:pPr>
            <w:r w:rsidRPr="0005396D">
              <w:rPr>
                <w:rFonts w:ascii="Arial Narrow" w:eastAsia="Times New Roman" w:hAnsi="Arial Narrow"/>
                <w:b/>
                <w:bCs/>
                <w:color w:val="FFFFFF"/>
                <w:sz w:val="20"/>
                <w:szCs w:val="20"/>
              </w:rPr>
              <w:t>Bid Price</w:t>
            </w:r>
          </w:p>
        </w:tc>
        <w:tc>
          <w:tcPr>
            <w:tcW w:w="798" w:type="dxa"/>
            <w:tcBorders>
              <w:top w:val="nil"/>
              <w:left w:val="nil"/>
              <w:bottom w:val="single" w:sz="4" w:space="0" w:color="A6A6A6"/>
              <w:right w:val="nil"/>
            </w:tcBorders>
            <w:shd w:val="clear" w:color="000000" w:fill="000000"/>
            <w:noWrap/>
          </w:tcPr>
          <w:p w14:paraId="17ED06DF" w14:textId="77777777" w:rsidR="00E71087" w:rsidRPr="0005396D" w:rsidRDefault="00E71087" w:rsidP="0005396D">
            <w:pPr>
              <w:spacing w:after="0"/>
              <w:jc w:val="center"/>
              <w:rPr>
                <w:rFonts w:ascii="Arial Narrow" w:eastAsia="Times New Roman" w:hAnsi="Arial Narrow"/>
                <w:b/>
                <w:bCs/>
                <w:color w:val="FFFFFF"/>
                <w:sz w:val="20"/>
                <w:szCs w:val="20"/>
              </w:rPr>
            </w:pPr>
          </w:p>
        </w:tc>
        <w:tc>
          <w:tcPr>
            <w:tcW w:w="1216" w:type="dxa"/>
            <w:tcBorders>
              <w:top w:val="nil"/>
              <w:left w:val="nil"/>
              <w:bottom w:val="single" w:sz="4" w:space="0" w:color="A6A6A6"/>
              <w:right w:val="single" w:sz="4" w:space="0" w:color="A6A6A6"/>
            </w:tcBorders>
            <w:shd w:val="clear" w:color="000000" w:fill="000000"/>
            <w:noWrap/>
          </w:tcPr>
          <w:p w14:paraId="7B2D624A" w14:textId="77777777" w:rsidR="00E71087" w:rsidRPr="0005396D" w:rsidRDefault="00E71087" w:rsidP="00850D6C">
            <w:pPr>
              <w:spacing w:after="0"/>
              <w:jc w:val="center"/>
              <w:rPr>
                <w:rFonts w:ascii="Arial Narrow" w:eastAsia="Times New Roman" w:hAnsi="Arial Narrow"/>
                <w:b/>
                <w:bCs/>
                <w:color w:val="FFFFFF"/>
                <w:sz w:val="20"/>
                <w:szCs w:val="20"/>
              </w:rPr>
            </w:pPr>
            <w:r>
              <w:rPr>
                <w:rFonts w:ascii="Arial Narrow" w:eastAsia="Times New Roman" w:hAnsi="Arial Narrow"/>
                <w:b/>
                <w:bCs/>
                <w:color w:val="FFFFFF"/>
                <w:sz w:val="20"/>
                <w:szCs w:val="20"/>
              </w:rPr>
              <w:t>Bidder 1</w:t>
            </w:r>
          </w:p>
        </w:tc>
        <w:tc>
          <w:tcPr>
            <w:tcW w:w="1216" w:type="dxa"/>
            <w:tcBorders>
              <w:top w:val="nil"/>
              <w:left w:val="nil"/>
              <w:bottom w:val="single" w:sz="4" w:space="0" w:color="A6A6A6"/>
              <w:right w:val="single" w:sz="4" w:space="0" w:color="A6A6A6"/>
            </w:tcBorders>
            <w:shd w:val="clear" w:color="000000" w:fill="000000"/>
            <w:noWrap/>
          </w:tcPr>
          <w:p w14:paraId="1720A373" w14:textId="77777777" w:rsidR="00E71087" w:rsidRPr="0005396D" w:rsidRDefault="00E71087" w:rsidP="00850D6C">
            <w:pPr>
              <w:spacing w:after="0"/>
              <w:jc w:val="center"/>
              <w:rPr>
                <w:rFonts w:ascii="Arial Narrow" w:eastAsia="Times New Roman" w:hAnsi="Arial Narrow"/>
                <w:b/>
                <w:bCs/>
                <w:color w:val="FFFFFF"/>
                <w:sz w:val="20"/>
                <w:szCs w:val="20"/>
              </w:rPr>
            </w:pPr>
            <w:r>
              <w:rPr>
                <w:rFonts w:ascii="Arial Narrow" w:eastAsia="Times New Roman" w:hAnsi="Arial Narrow"/>
                <w:b/>
                <w:bCs/>
                <w:color w:val="FFFFFF"/>
                <w:sz w:val="20"/>
                <w:szCs w:val="20"/>
              </w:rPr>
              <w:t>Bidder 2</w:t>
            </w:r>
          </w:p>
        </w:tc>
        <w:tc>
          <w:tcPr>
            <w:tcW w:w="1216" w:type="dxa"/>
            <w:tcBorders>
              <w:top w:val="nil"/>
              <w:left w:val="nil"/>
              <w:bottom w:val="single" w:sz="4" w:space="0" w:color="A6A6A6"/>
              <w:right w:val="single" w:sz="4" w:space="0" w:color="A6A6A6"/>
            </w:tcBorders>
            <w:shd w:val="clear" w:color="000000" w:fill="000000"/>
            <w:noWrap/>
          </w:tcPr>
          <w:p w14:paraId="5A2B4246" w14:textId="77777777" w:rsidR="00E71087" w:rsidRPr="0005396D" w:rsidRDefault="00E71087" w:rsidP="00850D6C">
            <w:pPr>
              <w:spacing w:after="0"/>
              <w:jc w:val="center"/>
              <w:rPr>
                <w:rFonts w:ascii="Arial Narrow" w:eastAsia="Times New Roman" w:hAnsi="Arial Narrow"/>
                <w:b/>
                <w:bCs/>
                <w:color w:val="FFFFFF"/>
                <w:sz w:val="20"/>
                <w:szCs w:val="20"/>
              </w:rPr>
            </w:pPr>
            <w:r>
              <w:rPr>
                <w:rFonts w:ascii="Arial Narrow" w:eastAsia="Times New Roman" w:hAnsi="Arial Narrow"/>
                <w:b/>
                <w:bCs/>
                <w:color w:val="FFFFFF"/>
                <w:sz w:val="20"/>
                <w:szCs w:val="20"/>
              </w:rPr>
              <w:t>Bidder 3</w:t>
            </w:r>
          </w:p>
        </w:tc>
      </w:tr>
      <w:tr w:rsidR="00E71087" w:rsidRPr="0005396D" w14:paraId="42AF00FB" w14:textId="77777777" w:rsidTr="00E705EF">
        <w:trPr>
          <w:trHeight w:val="20"/>
        </w:trPr>
        <w:tc>
          <w:tcPr>
            <w:tcW w:w="416" w:type="dxa"/>
            <w:tcBorders>
              <w:top w:val="nil"/>
              <w:left w:val="nil"/>
              <w:bottom w:val="nil"/>
              <w:right w:val="nil"/>
            </w:tcBorders>
            <w:shd w:val="clear" w:color="000000" w:fill="FFFFFF"/>
            <w:noWrap/>
            <w:hideMark/>
          </w:tcPr>
          <w:p w14:paraId="67514604" w14:textId="77777777" w:rsidR="00E71087" w:rsidRPr="0005396D" w:rsidRDefault="00E71087" w:rsidP="0005396D">
            <w:pPr>
              <w:spacing w:after="0"/>
              <w:jc w:val="center"/>
              <w:rPr>
                <w:rFonts w:ascii="Arial Narrow" w:eastAsia="Times New Roman" w:hAnsi="Arial Narrow"/>
                <w:sz w:val="20"/>
                <w:szCs w:val="20"/>
              </w:rPr>
            </w:pPr>
            <w:r w:rsidRPr="0005396D">
              <w:rPr>
                <w:rFonts w:ascii="Arial Narrow" w:eastAsia="Times New Roman" w:hAnsi="Arial Narrow"/>
                <w:sz w:val="20"/>
                <w:szCs w:val="20"/>
              </w:rPr>
              <w:t>1</w:t>
            </w:r>
          </w:p>
        </w:tc>
        <w:tc>
          <w:tcPr>
            <w:tcW w:w="5419" w:type="dxa"/>
            <w:gridSpan w:val="2"/>
            <w:tcBorders>
              <w:top w:val="single" w:sz="4" w:space="0" w:color="A6A6A6"/>
              <w:left w:val="single" w:sz="4" w:space="0" w:color="A6A6A6"/>
              <w:bottom w:val="single" w:sz="4" w:space="0" w:color="A6A6A6"/>
              <w:right w:val="single" w:sz="4" w:space="0" w:color="A6A6A6"/>
            </w:tcBorders>
            <w:shd w:val="clear" w:color="000000" w:fill="FFFFFF"/>
            <w:noWrap/>
            <w:hideMark/>
          </w:tcPr>
          <w:p w14:paraId="33F7EEB5" w14:textId="77777777" w:rsidR="00E71087" w:rsidRPr="0005396D" w:rsidRDefault="00E71087" w:rsidP="0005396D">
            <w:pPr>
              <w:spacing w:after="0"/>
              <w:rPr>
                <w:rFonts w:ascii="Arial Narrow" w:eastAsia="Times New Roman" w:hAnsi="Arial Narrow"/>
                <w:sz w:val="20"/>
                <w:szCs w:val="20"/>
              </w:rPr>
            </w:pPr>
            <w:r w:rsidRPr="0005396D">
              <w:rPr>
                <w:rFonts w:ascii="Arial Narrow" w:eastAsia="Times New Roman" w:hAnsi="Arial Narrow"/>
                <w:b/>
                <w:bCs/>
                <w:sz w:val="20"/>
                <w:szCs w:val="20"/>
              </w:rPr>
              <w:t>BASE UNIT</w:t>
            </w:r>
            <w:r w:rsidRPr="0005396D">
              <w:rPr>
                <w:rFonts w:ascii="Arial Narrow" w:eastAsia="Times New Roman" w:hAnsi="Arial Narrow"/>
                <w:sz w:val="20"/>
                <w:szCs w:val="20"/>
              </w:rPr>
              <w:t xml:space="preserve"> (per specifications </w:t>
            </w:r>
            <w:r w:rsidRPr="0005396D">
              <w:rPr>
                <w:rFonts w:ascii="Arial Narrow" w:eastAsia="Times New Roman" w:hAnsi="Arial Narrow"/>
                <w:color w:val="FF0000"/>
                <w:sz w:val="20"/>
                <w:szCs w:val="20"/>
              </w:rPr>
              <w:t>INCLUDING</w:t>
            </w:r>
            <w:r w:rsidRPr="0005396D">
              <w:rPr>
                <w:rFonts w:ascii="Arial Narrow" w:eastAsia="Times New Roman" w:hAnsi="Arial Narrow"/>
                <w:sz w:val="20"/>
                <w:szCs w:val="20"/>
              </w:rPr>
              <w:t xml:space="preserve"> </w:t>
            </w:r>
            <w:r w:rsidRPr="0005396D">
              <w:rPr>
                <w:rFonts w:ascii="Arial Narrow" w:eastAsia="Times New Roman" w:hAnsi="Arial Narrow"/>
                <w:i/>
                <w:iCs/>
                <w:color w:val="00B0F0"/>
                <w:sz w:val="20"/>
                <w:szCs w:val="20"/>
              </w:rPr>
              <w:t>required</w:t>
            </w:r>
            <w:r w:rsidRPr="0005396D">
              <w:rPr>
                <w:rFonts w:ascii="Arial Narrow" w:eastAsia="Times New Roman" w:hAnsi="Arial Narrow"/>
                <w:sz w:val="20"/>
                <w:szCs w:val="20"/>
              </w:rPr>
              <w:t xml:space="preserve"> options)</w:t>
            </w:r>
          </w:p>
        </w:tc>
        <w:tc>
          <w:tcPr>
            <w:tcW w:w="1216" w:type="dxa"/>
            <w:tcBorders>
              <w:top w:val="nil"/>
              <w:left w:val="nil"/>
              <w:bottom w:val="single" w:sz="4" w:space="0" w:color="A6A6A6"/>
              <w:right w:val="single" w:sz="4" w:space="0" w:color="A6A6A6"/>
            </w:tcBorders>
            <w:shd w:val="clear" w:color="000000" w:fill="FFFFCC"/>
            <w:noWrap/>
          </w:tcPr>
          <w:p w14:paraId="498D54C5" w14:textId="77777777" w:rsidR="00E71087" w:rsidRPr="0005396D" w:rsidRDefault="00E71087" w:rsidP="00440D96">
            <w:pPr>
              <w:spacing w:after="0"/>
              <w:rPr>
                <w:rFonts w:ascii="Arial Narrow" w:eastAsia="Times New Roman" w:hAnsi="Arial Narrow"/>
                <w:color w:val="0070C0"/>
                <w:sz w:val="20"/>
                <w:szCs w:val="20"/>
              </w:rPr>
            </w:pPr>
            <w:r w:rsidRPr="0005396D">
              <w:rPr>
                <w:rFonts w:ascii="Arial Narrow" w:eastAsia="Times New Roman" w:hAnsi="Arial Narrow"/>
                <w:color w:val="0070C0"/>
                <w:sz w:val="20"/>
                <w:szCs w:val="20"/>
              </w:rPr>
              <w:t xml:space="preserve"> $                  </w:t>
            </w:r>
          </w:p>
        </w:tc>
        <w:tc>
          <w:tcPr>
            <w:tcW w:w="1216" w:type="dxa"/>
            <w:tcBorders>
              <w:top w:val="nil"/>
              <w:left w:val="nil"/>
              <w:bottom w:val="single" w:sz="4" w:space="0" w:color="A6A6A6"/>
              <w:right w:val="single" w:sz="4" w:space="0" w:color="A6A6A6"/>
            </w:tcBorders>
            <w:shd w:val="clear" w:color="000000" w:fill="FFFFCC"/>
            <w:noWrap/>
          </w:tcPr>
          <w:p w14:paraId="4DF9DA30" w14:textId="77777777" w:rsidR="00E71087" w:rsidRPr="0005396D" w:rsidRDefault="00E71087" w:rsidP="00440D96">
            <w:pPr>
              <w:spacing w:after="0"/>
              <w:rPr>
                <w:rFonts w:ascii="Arial Narrow" w:eastAsia="Times New Roman" w:hAnsi="Arial Narrow"/>
                <w:color w:val="0070C0"/>
                <w:sz w:val="20"/>
                <w:szCs w:val="20"/>
              </w:rPr>
            </w:pPr>
            <w:r w:rsidRPr="0005396D">
              <w:rPr>
                <w:rFonts w:ascii="Arial Narrow" w:eastAsia="Times New Roman" w:hAnsi="Arial Narrow"/>
                <w:color w:val="0070C0"/>
                <w:sz w:val="20"/>
                <w:szCs w:val="20"/>
              </w:rPr>
              <w:t xml:space="preserve"> $                  </w:t>
            </w:r>
          </w:p>
        </w:tc>
        <w:tc>
          <w:tcPr>
            <w:tcW w:w="1216" w:type="dxa"/>
            <w:tcBorders>
              <w:top w:val="nil"/>
              <w:left w:val="nil"/>
              <w:bottom w:val="single" w:sz="4" w:space="0" w:color="A6A6A6"/>
              <w:right w:val="single" w:sz="4" w:space="0" w:color="A6A6A6"/>
            </w:tcBorders>
            <w:shd w:val="clear" w:color="000000" w:fill="FFFFCC"/>
            <w:noWrap/>
          </w:tcPr>
          <w:p w14:paraId="05344E5D" w14:textId="77777777" w:rsidR="00E71087" w:rsidRPr="0005396D" w:rsidRDefault="00E71087" w:rsidP="00440D96">
            <w:pPr>
              <w:spacing w:after="0"/>
              <w:rPr>
                <w:rFonts w:ascii="Arial Narrow" w:eastAsia="Times New Roman" w:hAnsi="Arial Narrow"/>
                <w:color w:val="0070C0"/>
                <w:sz w:val="20"/>
                <w:szCs w:val="20"/>
              </w:rPr>
            </w:pPr>
            <w:r w:rsidRPr="0005396D">
              <w:rPr>
                <w:rFonts w:ascii="Arial Narrow" w:eastAsia="Times New Roman" w:hAnsi="Arial Narrow"/>
                <w:color w:val="0070C0"/>
                <w:sz w:val="20"/>
                <w:szCs w:val="20"/>
              </w:rPr>
              <w:t xml:space="preserve"> $                  </w:t>
            </w:r>
          </w:p>
        </w:tc>
      </w:tr>
      <w:tr w:rsidR="00E71087" w:rsidRPr="0005396D" w14:paraId="6104DFFB" w14:textId="77777777" w:rsidTr="00E705EF">
        <w:trPr>
          <w:trHeight w:val="20"/>
        </w:trPr>
        <w:tc>
          <w:tcPr>
            <w:tcW w:w="416" w:type="dxa"/>
            <w:tcBorders>
              <w:top w:val="nil"/>
              <w:left w:val="nil"/>
              <w:bottom w:val="nil"/>
              <w:right w:val="nil"/>
            </w:tcBorders>
            <w:shd w:val="clear" w:color="000000" w:fill="FFFFFF"/>
            <w:noWrap/>
            <w:hideMark/>
          </w:tcPr>
          <w:p w14:paraId="4EC563B1" w14:textId="77777777" w:rsidR="00E71087" w:rsidRPr="0005396D" w:rsidRDefault="00E71087" w:rsidP="0005396D">
            <w:pPr>
              <w:spacing w:after="0"/>
              <w:jc w:val="center"/>
              <w:rPr>
                <w:rFonts w:ascii="Arial Narrow" w:eastAsia="Times New Roman" w:hAnsi="Arial Narrow"/>
                <w:sz w:val="20"/>
                <w:szCs w:val="20"/>
              </w:rPr>
            </w:pPr>
            <w:r w:rsidRPr="0005396D">
              <w:rPr>
                <w:rFonts w:ascii="Arial Narrow" w:eastAsia="Times New Roman" w:hAnsi="Arial Narrow"/>
                <w:sz w:val="20"/>
                <w:szCs w:val="20"/>
              </w:rPr>
              <w:t>2</w:t>
            </w:r>
          </w:p>
        </w:tc>
        <w:tc>
          <w:tcPr>
            <w:tcW w:w="4621" w:type="dxa"/>
            <w:tcBorders>
              <w:top w:val="nil"/>
              <w:left w:val="single" w:sz="4" w:space="0" w:color="A6A6A6"/>
              <w:bottom w:val="single" w:sz="4" w:space="0" w:color="A6A6A6"/>
              <w:right w:val="nil"/>
            </w:tcBorders>
            <w:shd w:val="clear" w:color="000000" w:fill="FFFFFF"/>
            <w:noWrap/>
            <w:hideMark/>
          </w:tcPr>
          <w:p w14:paraId="058E5439" w14:textId="470A1F15" w:rsidR="00E71087" w:rsidRPr="0005396D" w:rsidRDefault="00404672" w:rsidP="0005396D">
            <w:pPr>
              <w:spacing w:after="0"/>
              <w:rPr>
                <w:rFonts w:ascii="Arial Narrow" w:eastAsia="Times New Roman" w:hAnsi="Arial Narrow"/>
                <w:sz w:val="20"/>
                <w:szCs w:val="20"/>
              </w:rPr>
            </w:pPr>
            <w:r>
              <w:rPr>
                <w:rFonts w:ascii="Arial Narrow" w:eastAsia="Times New Roman" w:hAnsi="Arial Narrow"/>
                <w:b/>
                <w:bCs/>
                <w:sz w:val="20"/>
                <w:szCs w:val="20"/>
              </w:rPr>
              <w:t>Desired</w:t>
            </w:r>
            <w:r w:rsidR="00E71087" w:rsidRPr="0005396D">
              <w:rPr>
                <w:rFonts w:ascii="Arial Narrow" w:eastAsia="Times New Roman" w:hAnsi="Arial Narrow"/>
                <w:b/>
                <w:bCs/>
                <w:sz w:val="20"/>
                <w:szCs w:val="20"/>
              </w:rPr>
              <w:t xml:space="preserve"> OPTIONS</w:t>
            </w:r>
            <w:r w:rsidR="00E71087" w:rsidRPr="0005396D">
              <w:rPr>
                <w:rFonts w:ascii="Arial Narrow" w:eastAsia="Times New Roman" w:hAnsi="Arial Narrow"/>
                <w:sz w:val="20"/>
                <w:szCs w:val="20"/>
              </w:rPr>
              <w:t xml:space="preserve"> (</w:t>
            </w:r>
            <w:r w:rsidR="00E71087" w:rsidRPr="0005396D">
              <w:rPr>
                <w:rFonts w:ascii="Arial Narrow" w:eastAsia="Times New Roman" w:hAnsi="Arial Narrow"/>
                <w:color w:val="FF0000"/>
                <w:sz w:val="20"/>
                <w:szCs w:val="20"/>
              </w:rPr>
              <w:t>IF</w:t>
            </w:r>
            <w:r w:rsidR="00E71087" w:rsidRPr="0005396D">
              <w:rPr>
                <w:rFonts w:ascii="Arial Narrow" w:eastAsia="Times New Roman" w:hAnsi="Arial Narrow"/>
                <w:sz w:val="20"/>
                <w:szCs w:val="20"/>
              </w:rPr>
              <w:t xml:space="preserve"> listed as a Bid line item)</w:t>
            </w:r>
          </w:p>
        </w:tc>
        <w:tc>
          <w:tcPr>
            <w:tcW w:w="798" w:type="dxa"/>
            <w:tcBorders>
              <w:top w:val="nil"/>
              <w:left w:val="nil"/>
              <w:bottom w:val="single" w:sz="4" w:space="0" w:color="A6A6A6"/>
              <w:right w:val="single" w:sz="4" w:space="0" w:color="A6A6A6"/>
            </w:tcBorders>
            <w:shd w:val="clear" w:color="000000" w:fill="FFFFCC"/>
            <w:noWrap/>
            <w:hideMark/>
          </w:tcPr>
          <w:p w14:paraId="4041B6CB" w14:textId="77777777" w:rsidR="00E71087" w:rsidRPr="0005396D" w:rsidRDefault="00E71087" w:rsidP="0005396D">
            <w:pPr>
              <w:spacing w:after="0"/>
              <w:jc w:val="center"/>
              <w:rPr>
                <w:rFonts w:ascii="Arial Narrow" w:eastAsia="Times New Roman" w:hAnsi="Arial Narrow"/>
                <w:color w:val="0070C0"/>
                <w:sz w:val="20"/>
                <w:szCs w:val="20"/>
              </w:rPr>
            </w:pPr>
            <w:r w:rsidRPr="0005396D">
              <w:rPr>
                <w:rFonts w:ascii="Arial Narrow" w:eastAsia="Times New Roman" w:hAnsi="Arial Narrow"/>
                <w:color w:val="0070C0"/>
                <w:sz w:val="20"/>
                <w:szCs w:val="20"/>
              </w:rPr>
              <w:t>NA</w:t>
            </w:r>
          </w:p>
        </w:tc>
        <w:tc>
          <w:tcPr>
            <w:tcW w:w="1216" w:type="dxa"/>
            <w:tcBorders>
              <w:top w:val="nil"/>
              <w:left w:val="nil"/>
              <w:bottom w:val="single" w:sz="4" w:space="0" w:color="A6A6A6"/>
              <w:right w:val="single" w:sz="4" w:space="0" w:color="A6A6A6"/>
            </w:tcBorders>
            <w:shd w:val="clear" w:color="000000" w:fill="FFFFCC"/>
            <w:noWrap/>
          </w:tcPr>
          <w:p w14:paraId="340E6A68" w14:textId="77777777" w:rsidR="00E71087" w:rsidRPr="0005396D" w:rsidRDefault="00E71087" w:rsidP="00440D96">
            <w:pPr>
              <w:spacing w:after="0"/>
              <w:rPr>
                <w:rFonts w:ascii="Arial Narrow" w:eastAsia="Times New Roman" w:hAnsi="Arial Narrow"/>
                <w:color w:val="0070C0"/>
                <w:sz w:val="20"/>
                <w:szCs w:val="20"/>
              </w:rPr>
            </w:pPr>
            <w:r w:rsidRPr="0005396D">
              <w:rPr>
                <w:rFonts w:ascii="Arial Narrow" w:eastAsia="Times New Roman" w:hAnsi="Arial Narrow"/>
                <w:color w:val="0070C0"/>
                <w:sz w:val="20"/>
                <w:szCs w:val="20"/>
              </w:rPr>
              <w:t xml:space="preserve"> $                  </w:t>
            </w:r>
          </w:p>
        </w:tc>
        <w:tc>
          <w:tcPr>
            <w:tcW w:w="1216" w:type="dxa"/>
            <w:tcBorders>
              <w:top w:val="nil"/>
              <w:left w:val="nil"/>
              <w:bottom w:val="single" w:sz="4" w:space="0" w:color="A6A6A6"/>
              <w:right w:val="single" w:sz="4" w:space="0" w:color="A6A6A6"/>
            </w:tcBorders>
            <w:shd w:val="clear" w:color="000000" w:fill="FFFFCC"/>
            <w:noWrap/>
          </w:tcPr>
          <w:p w14:paraId="2814D766" w14:textId="77777777" w:rsidR="00E71087" w:rsidRPr="0005396D" w:rsidRDefault="00E71087" w:rsidP="00440D96">
            <w:pPr>
              <w:spacing w:after="0"/>
              <w:rPr>
                <w:rFonts w:ascii="Arial Narrow" w:eastAsia="Times New Roman" w:hAnsi="Arial Narrow"/>
                <w:color w:val="0070C0"/>
                <w:sz w:val="20"/>
                <w:szCs w:val="20"/>
              </w:rPr>
            </w:pPr>
            <w:r w:rsidRPr="0005396D">
              <w:rPr>
                <w:rFonts w:ascii="Arial Narrow" w:eastAsia="Times New Roman" w:hAnsi="Arial Narrow"/>
                <w:color w:val="0070C0"/>
                <w:sz w:val="20"/>
                <w:szCs w:val="20"/>
              </w:rPr>
              <w:t xml:space="preserve"> $                  </w:t>
            </w:r>
          </w:p>
        </w:tc>
        <w:tc>
          <w:tcPr>
            <w:tcW w:w="1216" w:type="dxa"/>
            <w:tcBorders>
              <w:top w:val="nil"/>
              <w:left w:val="nil"/>
              <w:bottom w:val="single" w:sz="4" w:space="0" w:color="A6A6A6"/>
              <w:right w:val="single" w:sz="4" w:space="0" w:color="A6A6A6"/>
            </w:tcBorders>
            <w:shd w:val="clear" w:color="000000" w:fill="FFFFCC"/>
            <w:noWrap/>
          </w:tcPr>
          <w:p w14:paraId="42981FB3" w14:textId="77777777" w:rsidR="00E71087" w:rsidRPr="0005396D" w:rsidRDefault="00E71087" w:rsidP="00440D96">
            <w:pPr>
              <w:spacing w:after="0"/>
              <w:rPr>
                <w:rFonts w:ascii="Arial Narrow" w:eastAsia="Times New Roman" w:hAnsi="Arial Narrow"/>
                <w:color w:val="0070C0"/>
                <w:sz w:val="20"/>
                <w:szCs w:val="20"/>
              </w:rPr>
            </w:pPr>
            <w:r w:rsidRPr="0005396D">
              <w:rPr>
                <w:rFonts w:ascii="Arial Narrow" w:eastAsia="Times New Roman" w:hAnsi="Arial Narrow"/>
                <w:color w:val="0070C0"/>
                <w:sz w:val="20"/>
                <w:szCs w:val="20"/>
              </w:rPr>
              <w:t xml:space="preserve"> $                  </w:t>
            </w:r>
          </w:p>
        </w:tc>
      </w:tr>
      <w:tr w:rsidR="00E71087" w:rsidRPr="0005396D" w14:paraId="17A892D0" w14:textId="77777777" w:rsidTr="00E705EF">
        <w:trPr>
          <w:trHeight w:val="20"/>
        </w:trPr>
        <w:tc>
          <w:tcPr>
            <w:tcW w:w="416" w:type="dxa"/>
            <w:tcBorders>
              <w:top w:val="nil"/>
              <w:left w:val="nil"/>
              <w:bottom w:val="nil"/>
              <w:right w:val="nil"/>
            </w:tcBorders>
            <w:shd w:val="clear" w:color="000000" w:fill="FFFFFF"/>
            <w:noWrap/>
            <w:hideMark/>
          </w:tcPr>
          <w:p w14:paraId="131184BE" w14:textId="77777777" w:rsidR="00E71087" w:rsidRPr="0005396D" w:rsidRDefault="00E71087" w:rsidP="0005396D">
            <w:pPr>
              <w:spacing w:after="0"/>
              <w:jc w:val="center"/>
              <w:rPr>
                <w:rFonts w:ascii="Arial Narrow" w:eastAsia="Times New Roman" w:hAnsi="Arial Narrow"/>
                <w:sz w:val="20"/>
                <w:szCs w:val="20"/>
              </w:rPr>
            </w:pPr>
            <w:r w:rsidRPr="0005396D">
              <w:rPr>
                <w:rFonts w:ascii="Arial Narrow" w:eastAsia="Times New Roman" w:hAnsi="Arial Narrow"/>
                <w:sz w:val="20"/>
                <w:szCs w:val="20"/>
              </w:rPr>
              <w:t>3</w:t>
            </w:r>
          </w:p>
        </w:tc>
        <w:tc>
          <w:tcPr>
            <w:tcW w:w="4621" w:type="dxa"/>
            <w:tcBorders>
              <w:top w:val="nil"/>
              <w:left w:val="single" w:sz="4" w:space="0" w:color="A6A6A6"/>
              <w:bottom w:val="single" w:sz="4" w:space="0" w:color="A6A6A6"/>
              <w:right w:val="nil"/>
            </w:tcBorders>
            <w:shd w:val="clear" w:color="000000" w:fill="FFFFFF"/>
            <w:noWrap/>
            <w:hideMark/>
          </w:tcPr>
          <w:p w14:paraId="221E175C" w14:textId="77777777" w:rsidR="00E71087" w:rsidRPr="0005396D" w:rsidRDefault="00E71087" w:rsidP="0005396D">
            <w:pPr>
              <w:spacing w:after="0"/>
              <w:jc w:val="right"/>
              <w:rPr>
                <w:rFonts w:ascii="Arial Narrow" w:eastAsia="Times New Roman" w:hAnsi="Arial Narrow"/>
                <w:b/>
                <w:bCs/>
                <w:sz w:val="20"/>
                <w:szCs w:val="20"/>
              </w:rPr>
            </w:pPr>
            <w:r w:rsidRPr="0005396D">
              <w:rPr>
                <w:rFonts w:ascii="Arial Narrow" w:eastAsia="Times New Roman" w:hAnsi="Arial Narrow"/>
                <w:b/>
                <w:bCs/>
                <w:sz w:val="20"/>
                <w:szCs w:val="20"/>
              </w:rPr>
              <w:t>Total Price (Base Unit + Desired Options)</w:t>
            </w:r>
          </w:p>
        </w:tc>
        <w:tc>
          <w:tcPr>
            <w:tcW w:w="798" w:type="dxa"/>
            <w:tcBorders>
              <w:top w:val="nil"/>
              <w:left w:val="nil"/>
              <w:bottom w:val="single" w:sz="4" w:space="0" w:color="A6A6A6"/>
              <w:right w:val="single" w:sz="4" w:space="0" w:color="A6A6A6"/>
            </w:tcBorders>
            <w:shd w:val="clear" w:color="000000" w:fill="FFFFFF"/>
            <w:noWrap/>
            <w:hideMark/>
          </w:tcPr>
          <w:p w14:paraId="7772EFF2" w14:textId="77777777" w:rsidR="00E71087" w:rsidRPr="0005396D" w:rsidRDefault="00E71087" w:rsidP="0005396D">
            <w:pPr>
              <w:spacing w:after="0"/>
              <w:jc w:val="center"/>
              <w:rPr>
                <w:rFonts w:ascii="Arial Narrow" w:eastAsia="Times New Roman" w:hAnsi="Arial Narrow"/>
                <w:b/>
                <w:bCs/>
                <w:sz w:val="20"/>
                <w:szCs w:val="20"/>
              </w:rPr>
            </w:pPr>
          </w:p>
        </w:tc>
        <w:tc>
          <w:tcPr>
            <w:tcW w:w="1216" w:type="dxa"/>
            <w:tcBorders>
              <w:top w:val="nil"/>
              <w:left w:val="nil"/>
              <w:bottom w:val="single" w:sz="4" w:space="0" w:color="A6A6A6"/>
              <w:right w:val="single" w:sz="4" w:space="0" w:color="A6A6A6"/>
            </w:tcBorders>
            <w:shd w:val="clear" w:color="000000" w:fill="D9D9D9"/>
            <w:noWrap/>
            <w:hideMark/>
          </w:tcPr>
          <w:p w14:paraId="0F6C1AB7" w14:textId="77777777" w:rsidR="00E71087" w:rsidRPr="0005396D" w:rsidRDefault="00E71087" w:rsidP="0005396D">
            <w:pPr>
              <w:spacing w:after="0"/>
              <w:rPr>
                <w:rFonts w:ascii="Arial Narrow" w:eastAsia="Times New Roman" w:hAnsi="Arial Narrow"/>
                <w:bCs/>
                <w:sz w:val="20"/>
                <w:szCs w:val="20"/>
              </w:rPr>
            </w:pPr>
            <w:r w:rsidRPr="0005396D">
              <w:rPr>
                <w:rFonts w:ascii="Arial Narrow" w:eastAsia="Times New Roman" w:hAnsi="Arial Narrow"/>
                <w:bCs/>
                <w:sz w:val="20"/>
                <w:szCs w:val="20"/>
              </w:rPr>
              <w:t xml:space="preserve"> $                  </w:t>
            </w:r>
          </w:p>
        </w:tc>
        <w:tc>
          <w:tcPr>
            <w:tcW w:w="1216" w:type="dxa"/>
            <w:tcBorders>
              <w:top w:val="nil"/>
              <w:left w:val="nil"/>
              <w:bottom w:val="single" w:sz="4" w:space="0" w:color="A6A6A6"/>
              <w:right w:val="single" w:sz="4" w:space="0" w:color="A6A6A6"/>
            </w:tcBorders>
            <w:shd w:val="clear" w:color="000000" w:fill="D9D9D9"/>
            <w:noWrap/>
            <w:hideMark/>
          </w:tcPr>
          <w:p w14:paraId="4149A570" w14:textId="77777777" w:rsidR="00E71087" w:rsidRPr="0005396D" w:rsidRDefault="00E71087" w:rsidP="0005396D">
            <w:pPr>
              <w:spacing w:after="0"/>
              <w:rPr>
                <w:rFonts w:ascii="Arial Narrow" w:eastAsia="Times New Roman" w:hAnsi="Arial Narrow"/>
                <w:bCs/>
                <w:sz w:val="20"/>
                <w:szCs w:val="20"/>
              </w:rPr>
            </w:pPr>
            <w:r w:rsidRPr="0005396D">
              <w:rPr>
                <w:rFonts w:ascii="Arial Narrow" w:eastAsia="Times New Roman" w:hAnsi="Arial Narrow"/>
                <w:bCs/>
                <w:sz w:val="20"/>
                <w:szCs w:val="20"/>
              </w:rPr>
              <w:t xml:space="preserve"> $                  </w:t>
            </w:r>
          </w:p>
        </w:tc>
        <w:tc>
          <w:tcPr>
            <w:tcW w:w="1216" w:type="dxa"/>
            <w:tcBorders>
              <w:top w:val="nil"/>
              <w:left w:val="nil"/>
              <w:bottom w:val="single" w:sz="4" w:space="0" w:color="A6A6A6"/>
              <w:right w:val="single" w:sz="4" w:space="0" w:color="A6A6A6"/>
            </w:tcBorders>
            <w:shd w:val="clear" w:color="000000" w:fill="D9D9D9"/>
            <w:noWrap/>
            <w:hideMark/>
          </w:tcPr>
          <w:p w14:paraId="415C940D" w14:textId="77777777" w:rsidR="00E71087" w:rsidRPr="0005396D" w:rsidRDefault="00E71087" w:rsidP="0005396D">
            <w:pPr>
              <w:spacing w:after="0"/>
              <w:rPr>
                <w:rFonts w:ascii="Arial Narrow" w:eastAsia="Times New Roman" w:hAnsi="Arial Narrow"/>
                <w:bCs/>
                <w:sz w:val="20"/>
                <w:szCs w:val="20"/>
              </w:rPr>
            </w:pPr>
            <w:r w:rsidRPr="0005396D">
              <w:rPr>
                <w:rFonts w:ascii="Arial Narrow" w:eastAsia="Times New Roman" w:hAnsi="Arial Narrow"/>
                <w:bCs/>
                <w:sz w:val="20"/>
                <w:szCs w:val="20"/>
              </w:rPr>
              <w:t xml:space="preserve"> $                  </w:t>
            </w:r>
          </w:p>
        </w:tc>
      </w:tr>
      <w:tr w:rsidR="00E71087" w:rsidRPr="0005396D" w14:paraId="79CF5D50" w14:textId="77777777" w:rsidTr="00E705EF">
        <w:trPr>
          <w:trHeight w:val="20"/>
        </w:trPr>
        <w:tc>
          <w:tcPr>
            <w:tcW w:w="416" w:type="dxa"/>
            <w:tcBorders>
              <w:top w:val="nil"/>
              <w:left w:val="nil"/>
              <w:bottom w:val="nil"/>
              <w:right w:val="nil"/>
            </w:tcBorders>
            <w:shd w:val="clear" w:color="000000" w:fill="FFFFFF"/>
            <w:noWrap/>
            <w:hideMark/>
          </w:tcPr>
          <w:p w14:paraId="3914F21B" w14:textId="77777777" w:rsidR="00E71087" w:rsidRPr="0005396D" w:rsidRDefault="00E71087" w:rsidP="0005396D">
            <w:pPr>
              <w:spacing w:after="0"/>
              <w:jc w:val="center"/>
              <w:rPr>
                <w:rFonts w:ascii="Arial Narrow" w:eastAsia="Times New Roman" w:hAnsi="Arial Narrow"/>
                <w:sz w:val="20"/>
                <w:szCs w:val="20"/>
              </w:rPr>
            </w:pPr>
            <w:r w:rsidRPr="0005396D">
              <w:rPr>
                <w:rFonts w:ascii="Arial Narrow" w:eastAsia="Times New Roman" w:hAnsi="Arial Narrow"/>
                <w:sz w:val="20"/>
                <w:szCs w:val="20"/>
              </w:rPr>
              <w:t>4</w:t>
            </w:r>
          </w:p>
        </w:tc>
        <w:tc>
          <w:tcPr>
            <w:tcW w:w="4621" w:type="dxa"/>
            <w:tcBorders>
              <w:top w:val="nil"/>
              <w:left w:val="single" w:sz="4" w:space="0" w:color="A6A6A6"/>
              <w:bottom w:val="single" w:sz="4" w:space="0" w:color="A6A6A6"/>
              <w:right w:val="nil"/>
            </w:tcBorders>
            <w:shd w:val="clear" w:color="000000" w:fill="FFFFFF"/>
            <w:noWrap/>
            <w:hideMark/>
          </w:tcPr>
          <w:p w14:paraId="7398C6A7" w14:textId="08D66564" w:rsidR="00E71087" w:rsidRPr="0005396D" w:rsidRDefault="00E71087" w:rsidP="0005396D">
            <w:pPr>
              <w:spacing w:after="0"/>
              <w:rPr>
                <w:rFonts w:ascii="Arial Narrow" w:eastAsia="Times New Roman" w:hAnsi="Arial Narrow"/>
                <w:sz w:val="20"/>
                <w:szCs w:val="20"/>
              </w:rPr>
            </w:pPr>
            <w:r w:rsidRPr="0005396D">
              <w:rPr>
                <w:rFonts w:ascii="Arial Narrow" w:eastAsia="Times New Roman" w:hAnsi="Arial Narrow"/>
                <w:b/>
                <w:bCs/>
                <w:sz w:val="20"/>
                <w:szCs w:val="20"/>
              </w:rPr>
              <w:t>EXTENDED WARRANTY</w:t>
            </w:r>
            <w:r w:rsidRPr="0005396D">
              <w:rPr>
                <w:rFonts w:ascii="Arial Narrow" w:eastAsia="Times New Roman" w:hAnsi="Arial Narrow"/>
                <w:sz w:val="20"/>
                <w:szCs w:val="20"/>
              </w:rPr>
              <w:t xml:space="preserve"> (</w:t>
            </w:r>
            <w:r w:rsidRPr="0005396D">
              <w:rPr>
                <w:rFonts w:ascii="Arial Narrow" w:eastAsia="Times New Roman" w:hAnsi="Arial Narrow"/>
                <w:color w:val="FF0000"/>
                <w:sz w:val="20"/>
                <w:szCs w:val="20"/>
              </w:rPr>
              <w:t>IF</w:t>
            </w:r>
            <w:r w:rsidRPr="0005396D">
              <w:rPr>
                <w:rFonts w:ascii="Arial Narrow" w:eastAsia="Times New Roman" w:hAnsi="Arial Narrow"/>
                <w:sz w:val="20"/>
                <w:szCs w:val="20"/>
              </w:rPr>
              <w:t xml:space="preserve"> listed as a</w:t>
            </w:r>
            <w:r w:rsidR="00ED745E">
              <w:rPr>
                <w:rFonts w:ascii="Arial Narrow" w:eastAsia="Times New Roman" w:hAnsi="Arial Narrow"/>
                <w:sz w:val="20"/>
                <w:szCs w:val="20"/>
              </w:rPr>
              <w:t xml:space="preserve"> bid</w:t>
            </w:r>
            <w:r w:rsidRPr="0005396D">
              <w:rPr>
                <w:rFonts w:ascii="Arial Narrow" w:eastAsia="Times New Roman" w:hAnsi="Arial Narrow"/>
                <w:sz w:val="20"/>
                <w:szCs w:val="20"/>
              </w:rPr>
              <w:t xml:space="preserve"> item)</w:t>
            </w:r>
          </w:p>
        </w:tc>
        <w:tc>
          <w:tcPr>
            <w:tcW w:w="798" w:type="dxa"/>
            <w:tcBorders>
              <w:top w:val="nil"/>
              <w:left w:val="nil"/>
              <w:bottom w:val="single" w:sz="4" w:space="0" w:color="A6A6A6"/>
              <w:right w:val="single" w:sz="4" w:space="0" w:color="A6A6A6"/>
            </w:tcBorders>
            <w:shd w:val="clear" w:color="000000" w:fill="FFFFCC"/>
            <w:noWrap/>
            <w:hideMark/>
          </w:tcPr>
          <w:p w14:paraId="4709F47F" w14:textId="77777777" w:rsidR="00E71087" w:rsidRPr="0005396D" w:rsidRDefault="00E71087" w:rsidP="0005396D">
            <w:pPr>
              <w:spacing w:after="0"/>
              <w:jc w:val="center"/>
              <w:rPr>
                <w:rFonts w:ascii="Arial Narrow" w:eastAsia="Times New Roman" w:hAnsi="Arial Narrow"/>
                <w:color w:val="0070C0"/>
                <w:sz w:val="20"/>
                <w:szCs w:val="20"/>
              </w:rPr>
            </w:pPr>
            <w:r w:rsidRPr="0005396D">
              <w:rPr>
                <w:rFonts w:ascii="Arial Narrow" w:eastAsia="Times New Roman" w:hAnsi="Arial Narrow"/>
                <w:color w:val="0070C0"/>
                <w:sz w:val="20"/>
                <w:szCs w:val="20"/>
              </w:rPr>
              <w:t>NA</w:t>
            </w:r>
          </w:p>
        </w:tc>
        <w:tc>
          <w:tcPr>
            <w:tcW w:w="1216" w:type="dxa"/>
            <w:tcBorders>
              <w:top w:val="nil"/>
              <w:left w:val="nil"/>
              <w:bottom w:val="single" w:sz="4" w:space="0" w:color="A6A6A6"/>
              <w:right w:val="single" w:sz="4" w:space="0" w:color="A6A6A6"/>
            </w:tcBorders>
            <w:shd w:val="clear" w:color="000000" w:fill="FFFFCC"/>
            <w:noWrap/>
            <w:hideMark/>
          </w:tcPr>
          <w:p w14:paraId="63F5817A" w14:textId="77777777" w:rsidR="00E71087" w:rsidRPr="0005396D" w:rsidRDefault="00E71087" w:rsidP="0005396D">
            <w:pPr>
              <w:spacing w:after="0"/>
              <w:rPr>
                <w:rFonts w:ascii="Arial Narrow" w:eastAsia="Times New Roman" w:hAnsi="Arial Narrow"/>
                <w:color w:val="0070C0"/>
                <w:sz w:val="20"/>
                <w:szCs w:val="20"/>
              </w:rPr>
            </w:pPr>
            <w:r w:rsidRPr="0005396D">
              <w:rPr>
                <w:rFonts w:ascii="Arial Narrow" w:eastAsia="Times New Roman" w:hAnsi="Arial Narrow"/>
                <w:color w:val="0070C0"/>
                <w:sz w:val="20"/>
                <w:szCs w:val="20"/>
              </w:rPr>
              <w:t xml:space="preserve"> $                  </w:t>
            </w:r>
          </w:p>
        </w:tc>
        <w:tc>
          <w:tcPr>
            <w:tcW w:w="1216" w:type="dxa"/>
            <w:tcBorders>
              <w:top w:val="nil"/>
              <w:left w:val="nil"/>
              <w:bottom w:val="single" w:sz="4" w:space="0" w:color="A6A6A6"/>
              <w:right w:val="single" w:sz="4" w:space="0" w:color="A6A6A6"/>
            </w:tcBorders>
            <w:shd w:val="clear" w:color="000000" w:fill="FFFFCC"/>
            <w:noWrap/>
            <w:hideMark/>
          </w:tcPr>
          <w:p w14:paraId="5C752140" w14:textId="77777777" w:rsidR="00E71087" w:rsidRPr="0005396D" w:rsidRDefault="00E71087" w:rsidP="0005396D">
            <w:pPr>
              <w:spacing w:after="0"/>
              <w:rPr>
                <w:rFonts w:ascii="Arial Narrow" w:eastAsia="Times New Roman" w:hAnsi="Arial Narrow"/>
                <w:color w:val="0070C0"/>
                <w:sz w:val="20"/>
                <w:szCs w:val="20"/>
              </w:rPr>
            </w:pPr>
            <w:r w:rsidRPr="0005396D">
              <w:rPr>
                <w:rFonts w:ascii="Arial Narrow" w:eastAsia="Times New Roman" w:hAnsi="Arial Narrow"/>
                <w:color w:val="0070C0"/>
                <w:sz w:val="20"/>
                <w:szCs w:val="20"/>
              </w:rPr>
              <w:t xml:space="preserve"> $                  </w:t>
            </w:r>
          </w:p>
        </w:tc>
        <w:tc>
          <w:tcPr>
            <w:tcW w:w="1216" w:type="dxa"/>
            <w:tcBorders>
              <w:top w:val="nil"/>
              <w:left w:val="nil"/>
              <w:bottom w:val="single" w:sz="4" w:space="0" w:color="A6A6A6"/>
              <w:right w:val="single" w:sz="4" w:space="0" w:color="A6A6A6"/>
            </w:tcBorders>
            <w:shd w:val="clear" w:color="000000" w:fill="FFFFCC"/>
            <w:noWrap/>
            <w:hideMark/>
          </w:tcPr>
          <w:p w14:paraId="14897EBA" w14:textId="77777777" w:rsidR="00E71087" w:rsidRPr="0005396D" w:rsidRDefault="00E71087" w:rsidP="0005396D">
            <w:pPr>
              <w:spacing w:after="0"/>
              <w:rPr>
                <w:rFonts w:ascii="Arial Narrow" w:eastAsia="Times New Roman" w:hAnsi="Arial Narrow"/>
                <w:color w:val="0070C0"/>
                <w:sz w:val="20"/>
                <w:szCs w:val="20"/>
              </w:rPr>
            </w:pPr>
            <w:r w:rsidRPr="0005396D">
              <w:rPr>
                <w:rFonts w:ascii="Arial Narrow" w:eastAsia="Times New Roman" w:hAnsi="Arial Narrow"/>
                <w:color w:val="0070C0"/>
                <w:sz w:val="20"/>
                <w:szCs w:val="20"/>
              </w:rPr>
              <w:t xml:space="preserve"> $                  </w:t>
            </w:r>
          </w:p>
        </w:tc>
      </w:tr>
      <w:tr w:rsidR="00E71087" w:rsidRPr="0005396D" w14:paraId="4550F2EA" w14:textId="77777777" w:rsidTr="00E705EF">
        <w:trPr>
          <w:trHeight w:val="20"/>
        </w:trPr>
        <w:tc>
          <w:tcPr>
            <w:tcW w:w="416" w:type="dxa"/>
            <w:tcBorders>
              <w:top w:val="nil"/>
              <w:left w:val="nil"/>
              <w:bottom w:val="nil"/>
              <w:right w:val="nil"/>
            </w:tcBorders>
            <w:shd w:val="clear" w:color="000000" w:fill="FFFFFF"/>
            <w:noWrap/>
            <w:hideMark/>
          </w:tcPr>
          <w:p w14:paraId="233BCBA9" w14:textId="77777777" w:rsidR="00E71087" w:rsidRPr="0005396D" w:rsidRDefault="00E71087" w:rsidP="0005396D">
            <w:pPr>
              <w:spacing w:after="0"/>
              <w:jc w:val="center"/>
              <w:rPr>
                <w:rFonts w:ascii="Arial Narrow" w:eastAsia="Times New Roman" w:hAnsi="Arial Narrow"/>
                <w:sz w:val="20"/>
                <w:szCs w:val="20"/>
              </w:rPr>
            </w:pPr>
            <w:r w:rsidRPr="0005396D">
              <w:rPr>
                <w:rFonts w:ascii="Arial Narrow" w:eastAsia="Times New Roman" w:hAnsi="Arial Narrow"/>
                <w:sz w:val="20"/>
                <w:szCs w:val="20"/>
              </w:rPr>
              <w:t>5</w:t>
            </w:r>
          </w:p>
        </w:tc>
        <w:tc>
          <w:tcPr>
            <w:tcW w:w="4621" w:type="dxa"/>
            <w:tcBorders>
              <w:top w:val="nil"/>
              <w:left w:val="single" w:sz="4" w:space="0" w:color="A6A6A6"/>
              <w:bottom w:val="single" w:sz="4" w:space="0" w:color="A6A6A6"/>
              <w:right w:val="nil"/>
            </w:tcBorders>
            <w:shd w:val="clear" w:color="000000" w:fill="FFFFFF"/>
            <w:noWrap/>
            <w:hideMark/>
          </w:tcPr>
          <w:p w14:paraId="4800E723" w14:textId="6F87A405" w:rsidR="00E71087" w:rsidRPr="0005396D" w:rsidRDefault="00E71087" w:rsidP="0005396D">
            <w:pPr>
              <w:spacing w:after="0"/>
              <w:rPr>
                <w:rFonts w:ascii="Arial Narrow" w:eastAsia="Times New Roman" w:hAnsi="Arial Narrow"/>
                <w:sz w:val="20"/>
                <w:szCs w:val="20"/>
              </w:rPr>
            </w:pPr>
            <w:r w:rsidRPr="0005396D">
              <w:rPr>
                <w:rFonts w:ascii="Arial Narrow" w:eastAsia="Times New Roman" w:hAnsi="Arial Narrow"/>
                <w:b/>
                <w:bCs/>
                <w:sz w:val="20"/>
                <w:szCs w:val="20"/>
              </w:rPr>
              <w:t>SALES TAX</w:t>
            </w:r>
            <w:r w:rsidRPr="0005396D">
              <w:rPr>
                <w:rFonts w:ascii="Arial Narrow" w:eastAsia="Times New Roman" w:hAnsi="Arial Narrow"/>
                <w:sz w:val="20"/>
                <w:szCs w:val="20"/>
              </w:rPr>
              <w:t xml:space="preserve"> </w:t>
            </w:r>
            <w:r w:rsidRPr="0005396D">
              <w:rPr>
                <w:rFonts w:ascii="Arial Narrow" w:eastAsia="Times New Roman" w:hAnsi="Arial Narrow"/>
                <w:color w:val="FF0000"/>
                <w:sz w:val="20"/>
                <w:szCs w:val="20"/>
              </w:rPr>
              <w:t>8</w:t>
            </w:r>
            <w:r w:rsidR="00BB1F6B">
              <w:rPr>
                <w:rFonts w:ascii="Arial Narrow" w:eastAsia="Times New Roman" w:hAnsi="Arial Narrow"/>
                <w:color w:val="FF0000"/>
                <w:sz w:val="20"/>
                <w:szCs w:val="20"/>
              </w:rPr>
              <w:t>.25</w:t>
            </w:r>
            <w:r w:rsidRPr="0005396D">
              <w:rPr>
                <w:rFonts w:ascii="Arial Narrow" w:eastAsia="Times New Roman" w:hAnsi="Arial Narrow"/>
                <w:color w:val="FF0000"/>
                <w:sz w:val="20"/>
                <w:szCs w:val="20"/>
              </w:rPr>
              <w:t>%</w:t>
            </w:r>
          </w:p>
        </w:tc>
        <w:tc>
          <w:tcPr>
            <w:tcW w:w="798" w:type="dxa"/>
            <w:tcBorders>
              <w:top w:val="nil"/>
              <w:left w:val="nil"/>
              <w:bottom w:val="single" w:sz="4" w:space="0" w:color="A6A6A6"/>
              <w:right w:val="single" w:sz="4" w:space="0" w:color="A6A6A6"/>
            </w:tcBorders>
            <w:shd w:val="clear" w:color="000000" w:fill="D9D9D9"/>
            <w:noWrap/>
            <w:hideMark/>
          </w:tcPr>
          <w:p w14:paraId="65B01443" w14:textId="7216FF94" w:rsidR="00E71087" w:rsidRPr="0005396D" w:rsidRDefault="00E71087" w:rsidP="0005396D">
            <w:pPr>
              <w:spacing w:after="0"/>
              <w:jc w:val="center"/>
              <w:rPr>
                <w:rFonts w:ascii="Arial Narrow" w:eastAsia="Times New Roman" w:hAnsi="Arial Narrow"/>
                <w:bCs/>
                <w:sz w:val="20"/>
                <w:szCs w:val="20"/>
              </w:rPr>
            </w:pPr>
            <w:r w:rsidRPr="00850D6C">
              <w:rPr>
                <w:rFonts w:ascii="Arial Narrow" w:eastAsia="Times New Roman" w:hAnsi="Arial Narrow"/>
                <w:bCs/>
                <w:sz w:val="20"/>
                <w:szCs w:val="20"/>
              </w:rPr>
              <w:t>tax</w:t>
            </w:r>
            <w:r w:rsidR="00BB1F6B">
              <w:rPr>
                <w:rFonts w:ascii="Arial Narrow" w:eastAsia="Times New Roman" w:hAnsi="Arial Narrow"/>
                <w:bCs/>
                <w:sz w:val="20"/>
                <w:szCs w:val="20"/>
              </w:rPr>
              <w:t xml:space="preserve"> </w:t>
            </w:r>
            <w:r w:rsidRPr="00850D6C">
              <w:rPr>
                <w:rFonts w:ascii="Arial Narrow" w:eastAsia="Times New Roman" w:hAnsi="Arial Narrow"/>
                <w:bCs/>
                <w:sz w:val="20"/>
                <w:szCs w:val="20"/>
              </w:rPr>
              <w:t>amt</w:t>
            </w:r>
          </w:p>
        </w:tc>
        <w:tc>
          <w:tcPr>
            <w:tcW w:w="1216" w:type="dxa"/>
            <w:tcBorders>
              <w:top w:val="nil"/>
              <w:left w:val="nil"/>
              <w:bottom w:val="single" w:sz="4" w:space="0" w:color="A6A6A6"/>
              <w:right w:val="single" w:sz="4" w:space="0" w:color="A6A6A6"/>
            </w:tcBorders>
            <w:shd w:val="clear" w:color="000000" w:fill="D9D9D9"/>
            <w:noWrap/>
            <w:hideMark/>
          </w:tcPr>
          <w:p w14:paraId="2F06336B" w14:textId="77777777" w:rsidR="00E71087" w:rsidRPr="0005396D" w:rsidRDefault="00E71087" w:rsidP="0005396D">
            <w:pPr>
              <w:spacing w:after="0"/>
              <w:rPr>
                <w:rFonts w:ascii="Arial Narrow" w:eastAsia="Times New Roman" w:hAnsi="Arial Narrow"/>
                <w:sz w:val="20"/>
                <w:szCs w:val="20"/>
              </w:rPr>
            </w:pPr>
            <w:r w:rsidRPr="0005396D">
              <w:rPr>
                <w:rFonts w:ascii="Arial Narrow" w:eastAsia="Times New Roman" w:hAnsi="Arial Narrow"/>
                <w:sz w:val="20"/>
                <w:szCs w:val="20"/>
              </w:rPr>
              <w:t xml:space="preserve"> $                  </w:t>
            </w:r>
          </w:p>
        </w:tc>
        <w:tc>
          <w:tcPr>
            <w:tcW w:w="1216" w:type="dxa"/>
            <w:tcBorders>
              <w:top w:val="nil"/>
              <w:left w:val="nil"/>
              <w:bottom w:val="single" w:sz="4" w:space="0" w:color="A6A6A6"/>
              <w:right w:val="single" w:sz="4" w:space="0" w:color="A6A6A6"/>
            </w:tcBorders>
            <w:shd w:val="clear" w:color="000000" w:fill="D9D9D9"/>
            <w:noWrap/>
            <w:hideMark/>
          </w:tcPr>
          <w:p w14:paraId="1BEF6AFD" w14:textId="77777777" w:rsidR="00E71087" w:rsidRPr="0005396D" w:rsidRDefault="00E71087" w:rsidP="0005396D">
            <w:pPr>
              <w:spacing w:after="0"/>
              <w:rPr>
                <w:rFonts w:ascii="Arial Narrow" w:eastAsia="Times New Roman" w:hAnsi="Arial Narrow"/>
                <w:sz w:val="20"/>
                <w:szCs w:val="20"/>
              </w:rPr>
            </w:pPr>
            <w:r w:rsidRPr="0005396D">
              <w:rPr>
                <w:rFonts w:ascii="Arial Narrow" w:eastAsia="Times New Roman" w:hAnsi="Arial Narrow"/>
                <w:sz w:val="20"/>
                <w:szCs w:val="20"/>
              </w:rPr>
              <w:t xml:space="preserve"> $                  </w:t>
            </w:r>
          </w:p>
        </w:tc>
        <w:tc>
          <w:tcPr>
            <w:tcW w:w="1216" w:type="dxa"/>
            <w:tcBorders>
              <w:top w:val="nil"/>
              <w:left w:val="nil"/>
              <w:bottom w:val="single" w:sz="4" w:space="0" w:color="A6A6A6"/>
              <w:right w:val="single" w:sz="4" w:space="0" w:color="A6A6A6"/>
            </w:tcBorders>
            <w:shd w:val="clear" w:color="000000" w:fill="D9D9D9"/>
            <w:noWrap/>
            <w:hideMark/>
          </w:tcPr>
          <w:p w14:paraId="4AE81A97" w14:textId="77777777" w:rsidR="00E71087" w:rsidRPr="0005396D" w:rsidRDefault="00E71087" w:rsidP="0005396D">
            <w:pPr>
              <w:spacing w:after="0"/>
              <w:rPr>
                <w:rFonts w:ascii="Arial Narrow" w:eastAsia="Times New Roman" w:hAnsi="Arial Narrow"/>
                <w:sz w:val="20"/>
                <w:szCs w:val="20"/>
              </w:rPr>
            </w:pPr>
            <w:r w:rsidRPr="0005396D">
              <w:rPr>
                <w:rFonts w:ascii="Arial Narrow" w:eastAsia="Times New Roman" w:hAnsi="Arial Narrow"/>
                <w:sz w:val="20"/>
                <w:szCs w:val="20"/>
              </w:rPr>
              <w:t xml:space="preserve"> $                  </w:t>
            </w:r>
          </w:p>
        </w:tc>
      </w:tr>
      <w:tr w:rsidR="00E71087" w:rsidRPr="0005396D" w14:paraId="33B396A1" w14:textId="77777777" w:rsidTr="00E705EF">
        <w:trPr>
          <w:trHeight w:val="20"/>
        </w:trPr>
        <w:tc>
          <w:tcPr>
            <w:tcW w:w="416" w:type="dxa"/>
            <w:tcBorders>
              <w:top w:val="nil"/>
              <w:left w:val="nil"/>
              <w:bottom w:val="nil"/>
              <w:right w:val="nil"/>
            </w:tcBorders>
            <w:shd w:val="clear" w:color="000000" w:fill="FFFFFF"/>
            <w:noWrap/>
            <w:hideMark/>
          </w:tcPr>
          <w:p w14:paraId="4D83CF9A" w14:textId="77777777" w:rsidR="00E71087" w:rsidRPr="0005396D" w:rsidRDefault="00E71087" w:rsidP="0005396D">
            <w:pPr>
              <w:spacing w:after="0"/>
              <w:jc w:val="center"/>
              <w:rPr>
                <w:rFonts w:ascii="Arial Narrow" w:eastAsia="Times New Roman" w:hAnsi="Arial Narrow"/>
                <w:sz w:val="20"/>
                <w:szCs w:val="20"/>
              </w:rPr>
            </w:pPr>
            <w:r w:rsidRPr="0005396D">
              <w:rPr>
                <w:rFonts w:ascii="Arial Narrow" w:eastAsia="Times New Roman" w:hAnsi="Arial Narrow"/>
                <w:sz w:val="20"/>
                <w:szCs w:val="20"/>
              </w:rPr>
              <w:t>6</w:t>
            </w:r>
          </w:p>
        </w:tc>
        <w:tc>
          <w:tcPr>
            <w:tcW w:w="4621" w:type="dxa"/>
            <w:tcBorders>
              <w:top w:val="nil"/>
              <w:left w:val="single" w:sz="4" w:space="0" w:color="A6A6A6"/>
              <w:bottom w:val="single" w:sz="4" w:space="0" w:color="A6A6A6"/>
              <w:right w:val="nil"/>
            </w:tcBorders>
            <w:shd w:val="clear" w:color="000000" w:fill="FFFFFF"/>
            <w:noWrap/>
            <w:hideMark/>
          </w:tcPr>
          <w:p w14:paraId="54C0238E" w14:textId="1B85ABA8" w:rsidR="00E71087" w:rsidRPr="0005396D" w:rsidRDefault="00E71087" w:rsidP="0005396D">
            <w:pPr>
              <w:spacing w:after="0"/>
              <w:rPr>
                <w:rFonts w:ascii="Arial Narrow" w:eastAsia="Times New Roman" w:hAnsi="Arial Narrow"/>
                <w:sz w:val="20"/>
                <w:szCs w:val="20"/>
              </w:rPr>
            </w:pPr>
            <w:r w:rsidRPr="0005396D">
              <w:rPr>
                <w:rFonts w:ascii="Arial Narrow" w:eastAsia="Times New Roman" w:hAnsi="Arial Narrow"/>
                <w:b/>
                <w:bCs/>
                <w:sz w:val="20"/>
                <w:szCs w:val="20"/>
              </w:rPr>
              <w:t>DELIVERY COSTS</w:t>
            </w:r>
            <w:r w:rsidRPr="0005396D">
              <w:rPr>
                <w:rFonts w:ascii="Arial Narrow" w:eastAsia="Times New Roman" w:hAnsi="Arial Narrow"/>
                <w:sz w:val="20"/>
                <w:szCs w:val="20"/>
              </w:rPr>
              <w:t xml:space="preserve"> (per Vehicle to FOB </w:t>
            </w:r>
            <w:r w:rsidR="00BB1F6B">
              <w:rPr>
                <w:rFonts w:ascii="Arial Narrow" w:eastAsia="Times New Roman" w:hAnsi="Arial Narrow"/>
                <w:sz w:val="20"/>
                <w:szCs w:val="20"/>
              </w:rPr>
              <w:t>Merced</w:t>
            </w:r>
            <w:r w:rsidRPr="0005396D">
              <w:rPr>
                <w:rFonts w:ascii="Arial Narrow" w:eastAsia="Times New Roman" w:hAnsi="Arial Narrow"/>
                <w:sz w:val="20"/>
                <w:szCs w:val="20"/>
              </w:rPr>
              <w:t xml:space="preserve"> CA)</w:t>
            </w:r>
          </w:p>
        </w:tc>
        <w:tc>
          <w:tcPr>
            <w:tcW w:w="798" w:type="dxa"/>
            <w:tcBorders>
              <w:top w:val="nil"/>
              <w:left w:val="nil"/>
              <w:bottom w:val="single" w:sz="4" w:space="0" w:color="A6A6A6"/>
              <w:right w:val="single" w:sz="4" w:space="0" w:color="A6A6A6"/>
            </w:tcBorders>
            <w:shd w:val="clear" w:color="000000" w:fill="FFFFCC"/>
            <w:noWrap/>
            <w:hideMark/>
          </w:tcPr>
          <w:p w14:paraId="6A20EBE7" w14:textId="77777777" w:rsidR="00E71087" w:rsidRPr="0005396D" w:rsidRDefault="00E71087" w:rsidP="0005396D">
            <w:pPr>
              <w:spacing w:after="0"/>
              <w:jc w:val="center"/>
              <w:rPr>
                <w:rFonts w:ascii="Arial Narrow" w:eastAsia="Times New Roman" w:hAnsi="Arial Narrow"/>
                <w:color w:val="0070C0"/>
                <w:sz w:val="20"/>
                <w:szCs w:val="20"/>
              </w:rPr>
            </w:pPr>
          </w:p>
        </w:tc>
        <w:tc>
          <w:tcPr>
            <w:tcW w:w="1216" w:type="dxa"/>
            <w:tcBorders>
              <w:top w:val="nil"/>
              <w:left w:val="nil"/>
              <w:bottom w:val="single" w:sz="4" w:space="0" w:color="A6A6A6"/>
              <w:right w:val="single" w:sz="4" w:space="0" w:color="A6A6A6"/>
            </w:tcBorders>
            <w:shd w:val="clear" w:color="000000" w:fill="FFFFCC"/>
            <w:noWrap/>
          </w:tcPr>
          <w:p w14:paraId="0C06FDA6" w14:textId="77777777" w:rsidR="00E71087" w:rsidRPr="0005396D" w:rsidRDefault="00E71087" w:rsidP="00440D96">
            <w:pPr>
              <w:spacing w:after="0"/>
              <w:rPr>
                <w:rFonts w:ascii="Arial Narrow" w:eastAsia="Times New Roman" w:hAnsi="Arial Narrow"/>
                <w:color w:val="0070C0"/>
                <w:sz w:val="20"/>
                <w:szCs w:val="20"/>
              </w:rPr>
            </w:pPr>
            <w:r w:rsidRPr="0005396D">
              <w:rPr>
                <w:rFonts w:ascii="Arial Narrow" w:eastAsia="Times New Roman" w:hAnsi="Arial Narrow"/>
                <w:color w:val="0070C0"/>
                <w:sz w:val="20"/>
                <w:szCs w:val="20"/>
              </w:rPr>
              <w:t xml:space="preserve"> $                  </w:t>
            </w:r>
          </w:p>
        </w:tc>
        <w:tc>
          <w:tcPr>
            <w:tcW w:w="1216" w:type="dxa"/>
            <w:tcBorders>
              <w:top w:val="nil"/>
              <w:left w:val="nil"/>
              <w:bottom w:val="single" w:sz="4" w:space="0" w:color="A6A6A6"/>
              <w:right w:val="single" w:sz="4" w:space="0" w:color="A6A6A6"/>
            </w:tcBorders>
            <w:shd w:val="clear" w:color="000000" w:fill="FFFFCC"/>
            <w:noWrap/>
          </w:tcPr>
          <w:p w14:paraId="033D7F08" w14:textId="77777777" w:rsidR="00E71087" w:rsidRPr="0005396D" w:rsidRDefault="00E71087" w:rsidP="00440D96">
            <w:pPr>
              <w:spacing w:after="0"/>
              <w:rPr>
                <w:rFonts w:ascii="Arial Narrow" w:eastAsia="Times New Roman" w:hAnsi="Arial Narrow"/>
                <w:color w:val="0070C0"/>
                <w:sz w:val="20"/>
                <w:szCs w:val="20"/>
              </w:rPr>
            </w:pPr>
            <w:r w:rsidRPr="0005396D">
              <w:rPr>
                <w:rFonts w:ascii="Arial Narrow" w:eastAsia="Times New Roman" w:hAnsi="Arial Narrow"/>
                <w:color w:val="0070C0"/>
                <w:sz w:val="20"/>
                <w:szCs w:val="20"/>
              </w:rPr>
              <w:t xml:space="preserve"> $                  </w:t>
            </w:r>
          </w:p>
        </w:tc>
        <w:tc>
          <w:tcPr>
            <w:tcW w:w="1216" w:type="dxa"/>
            <w:tcBorders>
              <w:top w:val="nil"/>
              <w:left w:val="nil"/>
              <w:bottom w:val="single" w:sz="4" w:space="0" w:color="A6A6A6"/>
              <w:right w:val="single" w:sz="4" w:space="0" w:color="A6A6A6"/>
            </w:tcBorders>
            <w:shd w:val="clear" w:color="000000" w:fill="FFFFCC"/>
            <w:noWrap/>
          </w:tcPr>
          <w:p w14:paraId="693F1272" w14:textId="77777777" w:rsidR="00E71087" w:rsidRPr="0005396D" w:rsidRDefault="00E71087" w:rsidP="00440D96">
            <w:pPr>
              <w:spacing w:after="0"/>
              <w:rPr>
                <w:rFonts w:ascii="Arial Narrow" w:eastAsia="Times New Roman" w:hAnsi="Arial Narrow"/>
                <w:color w:val="0070C0"/>
                <w:sz w:val="20"/>
                <w:szCs w:val="20"/>
              </w:rPr>
            </w:pPr>
            <w:r w:rsidRPr="0005396D">
              <w:rPr>
                <w:rFonts w:ascii="Arial Narrow" w:eastAsia="Times New Roman" w:hAnsi="Arial Narrow"/>
                <w:color w:val="0070C0"/>
                <w:sz w:val="20"/>
                <w:szCs w:val="20"/>
              </w:rPr>
              <w:t xml:space="preserve"> $                  </w:t>
            </w:r>
          </w:p>
        </w:tc>
      </w:tr>
      <w:tr w:rsidR="00E71087" w:rsidRPr="0005396D" w14:paraId="0D776804" w14:textId="77777777" w:rsidTr="00E705EF">
        <w:trPr>
          <w:trHeight w:val="20"/>
        </w:trPr>
        <w:tc>
          <w:tcPr>
            <w:tcW w:w="416" w:type="dxa"/>
            <w:tcBorders>
              <w:top w:val="nil"/>
              <w:left w:val="nil"/>
              <w:bottom w:val="nil"/>
              <w:right w:val="nil"/>
            </w:tcBorders>
            <w:shd w:val="clear" w:color="000000" w:fill="FFFFFF"/>
            <w:noWrap/>
            <w:hideMark/>
          </w:tcPr>
          <w:p w14:paraId="0BA66899" w14:textId="77777777" w:rsidR="00E71087" w:rsidRPr="0005396D" w:rsidRDefault="00E71087" w:rsidP="0005396D">
            <w:pPr>
              <w:spacing w:after="0"/>
              <w:jc w:val="center"/>
              <w:rPr>
                <w:rFonts w:ascii="Arial Narrow" w:eastAsia="Times New Roman" w:hAnsi="Arial Narrow"/>
                <w:sz w:val="20"/>
                <w:szCs w:val="20"/>
              </w:rPr>
            </w:pPr>
            <w:r w:rsidRPr="0005396D">
              <w:rPr>
                <w:rFonts w:ascii="Arial Narrow" w:eastAsia="Times New Roman" w:hAnsi="Arial Narrow"/>
                <w:sz w:val="20"/>
                <w:szCs w:val="20"/>
              </w:rPr>
              <w:t>7</w:t>
            </w:r>
          </w:p>
        </w:tc>
        <w:tc>
          <w:tcPr>
            <w:tcW w:w="4621" w:type="dxa"/>
            <w:tcBorders>
              <w:top w:val="nil"/>
              <w:left w:val="single" w:sz="4" w:space="0" w:color="A6A6A6"/>
              <w:bottom w:val="single" w:sz="4" w:space="0" w:color="A6A6A6"/>
              <w:right w:val="nil"/>
            </w:tcBorders>
            <w:shd w:val="clear" w:color="000000" w:fill="FFFFFF"/>
            <w:noWrap/>
            <w:hideMark/>
          </w:tcPr>
          <w:p w14:paraId="0A075B59" w14:textId="77777777" w:rsidR="00E71087" w:rsidRPr="0005396D" w:rsidRDefault="00E71087" w:rsidP="0005396D">
            <w:pPr>
              <w:spacing w:after="0"/>
              <w:rPr>
                <w:rFonts w:ascii="Arial Narrow" w:eastAsia="Times New Roman" w:hAnsi="Arial Narrow"/>
                <w:sz w:val="20"/>
                <w:szCs w:val="20"/>
              </w:rPr>
            </w:pPr>
            <w:r w:rsidRPr="0005396D">
              <w:rPr>
                <w:rFonts w:ascii="Arial Narrow" w:eastAsia="Times New Roman" w:hAnsi="Arial Narrow"/>
                <w:b/>
                <w:bCs/>
                <w:sz w:val="20"/>
                <w:szCs w:val="20"/>
              </w:rPr>
              <w:t>TIRE FEES</w:t>
            </w:r>
            <w:r w:rsidRPr="0005396D">
              <w:rPr>
                <w:rFonts w:ascii="Arial Narrow" w:eastAsia="Times New Roman" w:hAnsi="Arial Narrow"/>
                <w:sz w:val="20"/>
                <w:szCs w:val="20"/>
              </w:rPr>
              <w:t xml:space="preserve"> </w:t>
            </w:r>
            <w:r w:rsidRPr="0005396D">
              <w:rPr>
                <w:rFonts w:ascii="Arial Narrow" w:eastAsia="Times New Roman" w:hAnsi="Arial Narrow"/>
                <w:color w:val="FF0000"/>
                <w:sz w:val="20"/>
                <w:szCs w:val="20"/>
              </w:rPr>
              <w:t>$1.75</w:t>
            </w:r>
            <w:r w:rsidRPr="0005396D">
              <w:rPr>
                <w:rFonts w:ascii="Arial Narrow" w:eastAsia="Times New Roman" w:hAnsi="Arial Narrow"/>
                <w:sz w:val="20"/>
                <w:szCs w:val="20"/>
              </w:rPr>
              <w:t xml:space="preserve"> X  Number of tires per Vehicle</w:t>
            </w:r>
          </w:p>
        </w:tc>
        <w:tc>
          <w:tcPr>
            <w:tcW w:w="798" w:type="dxa"/>
            <w:tcBorders>
              <w:top w:val="nil"/>
              <w:left w:val="nil"/>
              <w:bottom w:val="single" w:sz="4" w:space="0" w:color="A6A6A6"/>
              <w:right w:val="single" w:sz="4" w:space="0" w:color="A6A6A6"/>
            </w:tcBorders>
            <w:shd w:val="clear" w:color="000000" w:fill="FFFFCC"/>
            <w:noWrap/>
            <w:hideMark/>
          </w:tcPr>
          <w:p w14:paraId="57482DC9" w14:textId="77777777" w:rsidR="00E71087" w:rsidRPr="0005396D" w:rsidRDefault="00E71087" w:rsidP="0005396D">
            <w:pPr>
              <w:spacing w:after="0"/>
              <w:jc w:val="center"/>
              <w:rPr>
                <w:rFonts w:ascii="Arial Narrow" w:eastAsia="Times New Roman" w:hAnsi="Arial Narrow"/>
                <w:color w:val="0070C0"/>
                <w:sz w:val="20"/>
                <w:szCs w:val="20"/>
              </w:rPr>
            </w:pPr>
            <w:r>
              <w:rPr>
                <w:rFonts w:ascii="Arial Narrow" w:eastAsia="Times New Roman" w:hAnsi="Arial Narrow"/>
                <w:color w:val="0070C0"/>
                <w:sz w:val="20"/>
                <w:szCs w:val="20"/>
              </w:rPr>
              <w:t>#/unit</w:t>
            </w:r>
          </w:p>
        </w:tc>
        <w:tc>
          <w:tcPr>
            <w:tcW w:w="1216" w:type="dxa"/>
            <w:tcBorders>
              <w:top w:val="nil"/>
              <w:left w:val="nil"/>
              <w:bottom w:val="single" w:sz="4" w:space="0" w:color="A6A6A6"/>
              <w:right w:val="single" w:sz="4" w:space="0" w:color="A6A6A6"/>
            </w:tcBorders>
            <w:shd w:val="clear" w:color="000000" w:fill="D9D9D9"/>
            <w:noWrap/>
            <w:hideMark/>
          </w:tcPr>
          <w:p w14:paraId="07116AAA" w14:textId="77777777" w:rsidR="00E71087" w:rsidRPr="0005396D" w:rsidRDefault="00E71087" w:rsidP="00440D96">
            <w:pPr>
              <w:spacing w:after="0"/>
              <w:rPr>
                <w:rFonts w:ascii="Arial Narrow" w:eastAsia="Times New Roman" w:hAnsi="Arial Narrow"/>
                <w:sz w:val="20"/>
                <w:szCs w:val="20"/>
              </w:rPr>
            </w:pPr>
            <w:r w:rsidRPr="0005396D">
              <w:rPr>
                <w:rFonts w:ascii="Arial Narrow" w:eastAsia="Times New Roman" w:hAnsi="Arial Narrow"/>
                <w:sz w:val="20"/>
                <w:szCs w:val="20"/>
              </w:rPr>
              <w:t xml:space="preserve"> $                  </w:t>
            </w:r>
          </w:p>
        </w:tc>
        <w:tc>
          <w:tcPr>
            <w:tcW w:w="1216" w:type="dxa"/>
            <w:tcBorders>
              <w:top w:val="nil"/>
              <w:left w:val="nil"/>
              <w:bottom w:val="single" w:sz="4" w:space="0" w:color="A6A6A6"/>
              <w:right w:val="single" w:sz="4" w:space="0" w:color="A6A6A6"/>
            </w:tcBorders>
            <w:shd w:val="clear" w:color="000000" w:fill="D9D9D9"/>
            <w:noWrap/>
            <w:hideMark/>
          </w:tcPr>
          <w:p w14:paraId="4235ABC9" w14:textId="77777777" w:rsidR="00E71087" w:rsidRPr="0005396D" w:rsidRDefault="00E71087" w:rsidP="00440D96">
            <w:pPr>
              <w:spacing w:after="0"/>
              <w:rPr>
                <w:rFonts w:ascii="Arial Narrow" w:eastAsia="Times New Roman" w:hAnsi="Arial Narrow"/>
                <w:sz w:val="20"/>
                <w:szCs w:val="20"/>
              </w:rPr>
            </w:pPr>
            <w:r w:rsidRPr="0005396D">
              <w:rPr>
                <w:rFonts w:ascii="Arial Narrow" w:eastAsia="Times New Roman" w:hAnsi="Arial Narrow"/>
                <w:sz w:val="20"/>
                <w:szCs w:val="20"/>
              </w:rPr>
              <w:t xml:space="preserve"> $                  </w:t>
            </w:r>
          </w:p>
        </w:tc>
        <w:tc>
          <w:tcPr>
            <w:tcW w:w="1216" w:type="dxa"/>
            <w:tcBorders>
              <w:top w:val="nil"/>
              <w:left w:val="nil"/>
              <w:bottom w:val="single" w:sz="4" w:space="0" w:color="A6A6A6"/>
              <w:right w:val="single" w:sz="4" w:space="0" w:color="A6A6A6"/>
            </w:tcBorders>
            <w:shd w:val="clear" w:color="000000" w:fill="D9D9D9"/>
            <w:noWrap/>
            <w:hideMark/>
          </w:tcPr>
          <w:p w14:paraId="200C286C" w14:textId="77777777" w:rsidR="00E71087" w:rsidRPr="0005396D" w:rsidRDefault="00E71087" w:rsidP="00440D96">
            <w:pPr>
              <w:spacing w:after="0"/>
              <w:rPr>
                <w:rFonts w:ascii="Arial Narrow" w:eastAsia="Times New Roman" w:hAnsi="Arial Narrow"/>
                <w:sz w:val="20"/>
                <w:szCs w:val="20"/>
              </w:rPr>
            </w:pPr>
            <w:r w:rsidRPr="0005396D">
              <w:rPr>
                <w:rFonts w:ascii="Arial Narrow" w:eastAsia="Times New Roman" w:hAnsi="Arial Narrow"/>
                <w:sz w:val="20"/>
                <w:szCs w:val="20"/>
              </w:rPr>
              <w:t xml:space="preserve"> $                  </w:t>
            </w:r>
          </w:p>
        </w:tc>
      </w:tr>
      <w:tr w:rsidR="00E71087" w:rsidRPr="0005396D" w14:paraId="417B86D8" w14:textId="77777777" w:rsidTr="00E705EF">
        <w:trPr>
          <w:trHeight w:val="20"/>
        </w:trPr>
        <w:tc>
          <w:tcPr>
            <w:tcW w:w="416" w:type="dxa"/>
            <w:tcBorders>
              <w:top w:val="nil"/>
              <w:left w:val="nil"/>
              <w:bottom w:val="nil"/>
              <w:right w:val="nil"/>
            </w:tcBorders>
            <w:shd w:val="clear" w:color="000000" w:fill="FFFFFF"/>
            <w:noWrap/>
            <w:hideMark/>
          </w:tcPr>
          <w:p w14:paraId="38DE1E72" w14:textId="77777777" w:rsidR="00E71087" w:rsidRPr="0005396D" w:rsidRDefault="00E71087" w:rsidP="0005396D">
            <w:pPr>
              <w:spacing w:after="0"/>
              <w:jc w:val="center"/>
              <w:rPr>
                <w:rFonts w:ascii="Arial Narrow" w:eastAsia="Times New Roman" w:hAnsi="Arial Narrow"/>
                <w:sz w:val="20"/>
                <w:szCs w:val="20"/>
              </w:rPr>
            </w:pPr>
            <w:r w:rsidRPr="0005396D">
              <w:rPr>
                <w:rFonts w:ascii="Arial Narrow" w:eastAsia="Times New Roman" w:hAnsi="Arial Narrow"/>
                <w:sz w:val="20"/>
                <w:szCs w:val="20"/>
              </w:rPr>
              <w:t>8</w:t>
            </w:r>
          </w:p>
        </w:tc>
        <w:tc>
          <w:tcPr>
            <w:tcW w:w="4621" w:type="dxa"/>
            <w:tcBorders>
              <w:top w:val="nil"/>
              <w:left w:val="single" w:sz="4" w:space="0" w:color="A6A6A6"/>
              <w:bottom w:val="single" w:sz="4" w:space="0" w:color="A6A6A6"/>
              <w:right w:val="nil"/>
            </w:tcBorders>
            <w:shd w:val="clear" w:color="000000" w:fill="FFFFFF"/>
            <w:noWrap/>
            <w:hideMark/>
          </w:tcPr>
          <w:p w14:paraId="3C42CFB5" w14:textId="77777777" w:rsidR="00E71087" w:rsidRPr="0005396D" w:rsidRDefault="00E71087" w:rsidP="0005396D">
            <w:pPr>
              <w:spacing w:after="0"/>
              <w:jc w:val="right"/>
              <w:rPr>
                <w:rFonts w:ascii="Arial Narrow" w:eastAsia="Times New Roman" w:hAnsi="Arial Narrow"/>
                <w:b/>
                <w:bCs/>
                <w:sz w:val="20"/>
                <w:szCs w:val="20"/>
              </w:rPr>
            </w:pPr>
            <w:r w:rsidRPr="0005396D">
              <w:rPr>
                <w:rFonts w:ascii="Arial Narrow" w:eastAsia="Times New Roman" w:hAnsi="Arial Narrow"/>
                <w:b/>
                <w:bCs/>
                <w:sz w:val="20"/>
                <w:szCs w:val="20"/>
              </w:rPr>
              <w:t>Total Bid Price per Vehicle (Add lines 1-8)</w:t>
            </w:r>
          </w:p>
        </w:tc>
        <w:tc>
          <w:tcPr>
            <w:tcW w:w="798" w:type="dxa"/>
            <w:tcBorders>
              <w:top w:val="nil"/>
              <w:left w:val="nil"/>
              <w:bottom w:val="single" w:sz="4" w:space="0" w:color="A6A6A6"/>
              <w:right w:val="single" w:sz="4" w:space="0" w:color="A6A6A6"/>
            </w:tcBorders>
            <w:shd w:val="clear" w:color="000000" w:fill="FFFFFF"/>
            <w:noWrap/>
          </w:tcPr>
          <w:p w14:paraId="6A2739DA" w14:textId="77777777" w:rsidR="00E71087" w:rsidRPr="0005396D" w:rsidRDefault="00E71087" w:rsidP="0005396D">
            <w:pPr>
              <w:spacing w:after="0"/>
              <w:jc w:val="center"/>
              <w:rPr>
                <w:rFonts w:ascii="Arial Narrow" w:eastAsia="Times New Roman" w:hAnsi="Arial Narrow"/>
                <w:b/>
                <w:bCs/>
                <w:sz w:val="20"/>
                <w:szCs w:val="20"/>
              </w:rPr>
            </w:pPr>
          </w:p>
        </w:tc>
        <w:tc>
          <w:tcPr>
            <w:tcW w:w="1216" w:type="dxa"/>
            <w:tcBorders>
              <w:top w:val="nil"/>
              <w:left w:val="nil"/>
              <w:bottom w:val="single" w:sz="4" w:space="0" w:color="A6A6A6"/>
              <w:right w:val="single" w:sz="4" w:space="0" w:color="A6A6A6"/>
            </w:tcBorders>
            <w:shd w:val="clear" w:color="000000" w:fill="D9D9D9"/>
            <w:noWrap/>
            <w:hideMark/>
          </w:tcPr>
          <w:p w14:paraId="7DE35DFF" w14:textId="77777777" w:rsidR="00E71087" w:rsidRPr="0005396D" w:rsidRDefault="00E71087" w:rsidP="00440D96">
            <w:pPr>
              <w:spacing w:after="0"/>
              <w:rPr>
                <w:rFonts w:ascii="Arial Narrow" w:eastAsia="Times New Roman" w:hAnsi="Arial Narrow"/>
                <w:sz w:val="20"/>
                <w:szCs w:val="20"/>
              </w:rPr>
            </w:pPr>
            <w:r w:rsidRPr="0005396D">
              <w:rPr>
                <w:rFonts w:ascii="Arial Narrow" w:eastAsia="Times New Roman" w:hAnsi="Arial Narrow"/>
                <w:sz w:val="20"/>
                <w:szCs w:val="20"/>
              </w:rPr>
              <w:t xml:space="preserve"> $                  </w:t>
            </w:r>
          </w:p>
        </w:tc>
        <w:tc>
          <w:tcPr>
            <w:tcW w:w="1216" w:type="dxa"/>
            <w:tcBorders>
              <w:top w:val="nil"/>
              <w:left w:val="nil"/>
              <w:bottom w:val="single" w:sz="4" w:space="0" w:color="A6A6A6"/>
              <w:right w:val="single" w:sz="4" w:space="0" w:color="A6A6A6"/>
            </w:tcBorders>
            <w:shd w:val="clear" w:color="000000" w:fill="D9D9D9"/>
            <w:noWrap/>
            <w:hideMark/>
          </w:tcPr>
          <w:p w14:paraId="1699FEDE" w14:textId="77777777" w:rsidR="00E71087" w:rsidRPr="0005396D" w:rsidRDefault="00E71087" w:rsidP="00440D96">
            <w:pPr>
              <w:spacing w:after="0"/>
              <w:rPr>
                <w:rFonts w:ascii="Arial Narrow" w:eastAsia="Times New Roman" w:hAnsi="Arial Narrow"/>
                <w:sz w:val="20"/>
                <w:szCs w:val="20"/>
              </w:rPr>
            </w:pPr>
            <w:r w:rsidRPr="0005396D">
              <w:rPr>
                <w:rFonts w:ascii="Arial Narrow" w:eastAsia="Times New Roman" w:hAnsi="Arial Narrow"/>
                <w:sz w:val="20"/>
                <w:szCs w:val="20"/>
              </w:rPr>
              <w:t xml:space="preserve"> $                  </w:t>
            </w:r>
          </w:p>
        </w:tc>
        <w:tc>
          <w:tcPr>
            <w:tcW w:w="1216" w:type="dxa"/>
            <w:tcBorders>
              <w:top w:val="nil"/>
              <w:left w:val="nil"/>
              <w:bottom w:val="single" w:sz="4" w:space="0" w:color="A6A6A6"/>
              <w:right w:val="single" w:sz="4" w:space="0" w:color="A6A6A6"/>
            </w:tcBorders>
            <w:shd w:val="clear" w:color="000000" w:fill="D9D9D9"/>
            <w:noWrap/>
            <w:hideMark/>
          </w:tcPr>
          <w:p w14:paraId="2CD34E9C" w14:textId="77777777" w:rsidR="00E71087" w:rsidRPr="0005396D" w:rsidRDefault="00E71087" w:rsidP="00440D96">
            <w:pPr>
              <w:spacing w:after="0"/>
              <w:rPr>
                <w:rFonts w:ascii="Arial Narrow" w:eastAsia="Times New Roman" w:hAnsi="Arial Narrow"/>
                <w:sz w:val="20"/>
                <w:szCs w:val="20"/>
              </w:rPr>
            </w:pPr>
            <w:r w:rsidRPr="0005396D">
              <w:rPr>
                <w:rFonts w:ascii="Arial Narrow" w:eastAsia="Times New Roman" w:hAnsi="Arial Narrow"/>
                <w:sz w:val="20"/>
                <w:szCs w:val="20"/>
              </w:rPr>
              <w:t xml:space="preserve"> $                  </w:t>
            </w:r>
          </w:p>
        </w:tc>
      </w:tr>
      <w:tr w:rsidR="00E71087" w:rsidRPr="0005396D" w14:paraId="44455212" w14:textId="77777777" w:rsidTr="00E705EF">
        <w:trPr>
          <w:trHeight w:val="20"/>
        </w:trPr>
        <w:tc>
          <w:tcPr>
            <w:tcW w:w="416" w:type="dxa"/>
            <w:tcBorders>
              <w:top w:val="nil"/>
              <w:left w:val="nil"/>
              <w:bottom w:val="nil"/>
              <w:right w:val="nil"/>
            </w:tcBorders>
            <w:shd w:val="clear" w:color="000000" w:fill="FFFFFF"/>
            <w:noWrap/>
            <w:hideMark/>
          </w:tcPr>
          <w:p w14:paraId="3AF0F3F2" w14:textId="77777777" w:rsidR="00E71087" w:rsidRPr="0005396D" w:rsidRDefault="00E71087" w:rsidP="0005396D">
            <w:pPr>
              <w:spacing w:after="0"/>
              <w:jc w:val="center"/>
              <w:rPr>
                <w:rFonts w:ascii="Arial Narrow" w:eastAsia="Times New Roman" w:hAnsi="Arial Narrow"/>
                <w:sz w:val="20"/>
                <w:szCs w:val="20"/>
              </w:rPr>
            </w:pPr>
          </w:p>
        </w:tc>
        <w:tc>
          <w:tcPr>
            <w:tcW w:w="4621" w:type="dxa"/>
            <w:tcBorders>
              <w:top w:val="nil"/>
              <w:left w:val="single" w:sz="4" w:space="0" w:color="A6A6A6"/>
              <w:bottom w:val="single" w:sz="4" w:space="0" w:color="A6A6A6"/>
              <w:right w:val="nil"/>
            </w:tcBorders>
            <w:shd w:val="clear" w:color="000000" w:fill="FFFFFF"/>
            <w:noWrap/>
            <w:hideMark/>
          </w:tcPr>
          <w:p w14:paraId="48CB5ED5" w14:textId="77777777" w:rsidR="00E71087" w:rsidRPr="0005396D" w:rsidRDefault="00E71087" w:rsidP="0005396D">
            <w:pPr>
              <w:spacing w:after="0"/>
              <w:jc w:val="right"/>
              <w:rPr>
                <w:rFonts w:ascii="Arial Narrow" w:eastAsia="Times New Roman" w:hAnsi="Arial Narrow"/>
                <w:b/>
                <w:bCs/>
                <w:sz w:val="20"/>
                <w:szCs w:val="20"/>
              </w:rPr>
            </w:pPr>
            <w:r w:rsidRPr="0005396D">
              <w:rPr>
                <w:rFonts w:ascii="Arial Narrow" w:eastAsia="Times New Roman" w:hAnsi="Arial Narrow"/>
                <w:b/>
                <w:bCs/>
                <w:sz w:val="20"/>
                <w:szCs w:val="20"/>
              </w:rPr>
              <w:t>Total Bid Price X QTY</w:t>
            </w:r>
          </w:p>
        </w:tc>
        <w:tc>
          <w:tcPr>
            <w:tcW w:w="798" w:type="dxa"/>
            <w:tcBorders>
              <w:top w:val="nil"/>
              <w:left w:val="nil"/>
              <w:bottom w:val="single" w:sz="4" w:space="0" w:color="A6A6A6"/>
              <w:right w:val="nil"/>
            </w:tcBorders>
            <w:shd w:val="clear" w:color="000000" w:fill="FFFFFF"/>
            <w:noWrap/>
          </w:tcPr>
          <w:p w14:paraId="3D01FC01" w14:textId="77777777" w:rsidR="00E71087" w:rsidRPr="0005396D" w:rsidRDefault="00E71087" w:rsidP="0005396D">
            <w:pPr>
              <w:spacing w:after="0"/>
              <w:jc w:val="center"/>
              <w:rPr>
                <w:rFonts w:ascii="Arial Narrow" w:eastAsia="Times New Roman" w:hAnsi="Arial Narrow"/>
                <w:b/>
                <w:bCs/>
                <w:sz w:val="20"/>
                <w:szCs w:val="20"/>
              </w:rPr>
            </w:pPr>
          </w:p>
        </w:tc>
        <w:tc>
          <w:tcPr>
            <w:tcW w:w="1216" w:type="dxa"/>
            <w:tcBorders>
              <w:top w:val="nil"/>
              <w:left w:val="nil"/>
              <w:bottom w:val="single" w:sz="4" w:space="0" w:color="A6A6A6"/>
              <w:right w:val="single" w:sz="4" w:space="0" w:color="A6A6A6"/>
            </w:tcBorders>
            <w:shd w:val="clear" w:color="000000" w:fill="D9D9D9"/>
            <w:noWrap/>
            <w:hideMark/>
          </w:tcPr>
          <w:p w14:paraId="102D780D" w14:textId="77777777" w:rsidR="00E71087" w:rsidRPr="0005396D" w:rsidRDefault="00E71087" w:rsidP="00440D96">
            <w:pPr>
              <w:spacing w:after="0"/>
              <w:rPr>
                <w:rFonts w:ascii="Arial Narrow" w:eastAsia="Times New Roman" w:hAnsi="Arial Narrow"/>
                <w:sz w:val="20"/>
                <w:szCs w:val="20"/>
              </w:rPr>
            </w:pPr>
            <w:r w:rsidRPr="0005396D">
              <w:rPr>
                <w:rFonts w:ascii="Arial Narrow" w:eastAsia="Times New Roman" w:hAnsi="Arial Narrow"/>
                <w:sz w:val="20"/>
                <w:szCs w:val="20"/>
              </w:rPr>
              <w:t xml:space="preserve"> $                  </w:t>
            </w:r>
          </w:p>
        </w:tc>
        <w:tc>
          <w:tcPr>
            <w:tcW w:w="1216" w:type="dxa"/>
            <w:tcBorders>
              <w:top w:val="nil"/>
              <w:left w:val="nil"/>
              <w:bottom w:val="single" w:sz="4" w:space="0" w:color="A6A6A6"/>
              <w:right w:val="single" w:sz="4" w:space="0" w:color="A6A6A6"/>
            </w:tcBorders>
            <w:shd w:val="clear" w:color="000000" w:fill="D9D9D9"/>
            <w:noWrap/>
            <w:hideMark/>
          </w:tcPr>
          <w:p w14:paraId="3B633B5A" w14:textId="77777777" w:rsidR="00E71087" w:rsidRPr="0005396D" w:rsidRDefault="00E71087" w:rsidP="00440D96">
            <w:pPr>
              <w:spacing w:after="0"/>
              <w:rPr>
                <w:rFonts w:ascii="Arial Narrow" w:eastAsia="Times New Roman" w:hAnsi="Arial Narrow"/>
                <w:sz w:val="20"/>
                <w:szCs w:val="20"/>
              </w:rPr>
            </w:pPr>
            <w:r w:rsidRPr="0005396D">
              <w:rPr>
                <w:rFonts w:ascii="Arial Narrow" w:eastAsia="Times New Roman" w:hAnsi="Arial Narrow"/>
                <w:sz w:val="20"/>
                <w:szCs w:val="20"/>
              </w:rPr>
              <w:t xml:space="preserve"> $                  </w:t>
            </w:r>
          </w:p>
        </w:tc>
        <w:tc>
          <w:tcPr>
            <w:tcW w:w="1216" w:type="dxa"/>
            <w:tcBorders>
              <w:top w:val="nil"/>
              <w:left w:val="nil"/>
              <w:bottom w:val="single" w:sz="4" w:space="0" w:color="A6A6A6"/>
              <w:right w:val="single" w:sz="4" w:space="0" w:color="A6A6A6"/>
            </w:tcBorders>
            <w:shd w:val="clear" w:color="000000" w:fill="D9D9D9"/>
            <w:noWrap/>
            <w:hideMark/>
          </w:tcPr>
          <w:p w14:paraId="68E8C11D" w14:textId="77777777" w:rsidR="00E71087" w:rsidRPr="0005396D" w:rsidRDefault="00E71087" w:rsidP="00440D96">
            <w:pPr>
              <w:spacing w:after="0"/>
              <w:rPr>
                <w:rFonts w:ascii="Arial Narrow" w:eastAsia="Times New Roman" w:hAnsi="Arial Narrow"/>
                <w:sz w:val="20"/>
                <w:szCs w:val="20"/>
              </w:rPr>
            </w:pPr>
            <w:r w:rsidRPr="0005396D">
              <w:rPr>
                <w:rFonts w:ascii="Arial Narrow" w:eastAsia="Times New Roman" w:hAnsi="Arial Narrow"/>
                <w:sz w:val="20"/>
                <w:szCs w:val="20"/>
              </w:rPr>
              <w:t xml:space="preserve"> $                  </w:t>
            </w:r>
          </w:p>
        </w:tc>
      </w:tr>
      <w:tr w:rsidR="00E71087" w:rsidRPr="0005396D" w14:paraId="7552A196" w14:textId="77777777" w:rsidTr="00E705EF">
        <w:trPr>
          <w:trHeight w:val="20"/>
        </w:trPr>
        <w:tc>
          <w:tcPr>
            <w:tcW w:w="416" w:type="dxa"/>
            <w:tcBorders>
              <w:top w:val="nil"/>
              <w:left w:val="nil"/>
              <w:bottom w:val="nil"/>
              <w:right w:val="nil"/>
            </w:tcBorders>
            <w:shd w:val="clear" w:color="auto" w:fill="auto"/>
            <w:noWrap/>
            <w:hideMark/>
          </w:tcPr>
          <w:p w14:paraId="326A62E4" w14:textId="77777777" w:rsidR="00E71087" w:rsidRPr="0005396D" w:rsidRDefault="00E71087" w:rsidP="0005396D">
            <w:pPr>
              <w:spacing w:after="0"/>
              <w:jc w:val="center"/>
              <w:rPr>
                <w:rFonts w:ascii="Arial Narrow" w:eastAsia="Times New Roman" w:hAnsi="Arial Narrow"/>
                <w:sz w:val="20"/>
                <w:szCs w:val="20"/>
              </w:rPr>
            </w:pPr>
          </w:p>
        </w:tc>
        <w:tc>
          <w:tcPr>
            <w:tcW w:w="4621" w:type="dxa"/>
            <w:tcBorders>
              <w:top w:val="nil"/>
              <w:left w:val="single" w:sz="4" w:space="0" w:color="A6A6A6"/>
              <w:bottom w:val="single" w:sz="4" w:space="0" w:color="A6A6A6"/>
              <w:right w:val="nil"/>
            </w:tcBorders>
            <w:shd w:val="clear" w:color="000000" w:fill="000000"/>
            <w:noWrap/>
            <w:hideMark/>
          </w:tcPr>
          <w:p w14:paraId="3660A350" w14:textId="77777777" w:rsidR="00E71087" w:rsidRPr="0005396D" w:rsidRDefault="00E71087" w:rsidP="0005396D">
            <w:pPr>
              <w:spacing w:after="0"/>
              <w:rPr>
                <w:rFonts w:ascii="Arial Narrow" w:eastAsia="Times New Roman" w:hAnsi="Arial Narrow"/>
                <w:b/>
                <w:bCs/>
                <w:color w:val="FFFFFF"/>
                <w:sz w:val="20"/>
                <w:szCs w:val="20"/>
              </w:rPr>
            </w:pPr>
            <w:r w:rsidRPr="0005396D">
              <w:rPr>
                <w:rFonts w:ascii="Arial Narrow" w:eastAsia="Times New Roman" w:hAnsi="Arial Narrow"/>
                <w:b/>
                <w:bCs/>
                <w:color w:val="FFFFFF"/>
                <w:sz w:val="20"/>
                <w:szCs w:val="20"/>
              </w:rPr>
              <w:t>Life Cycle Cost Factors</w:t>
            </w:r>
          </w:p>
        </w:tc>
        <w:tc>
          <w:tcPr>
            <w:tcW w:w="798" w:type="dxa"/>
            <w:tcBorders>
              <w:top w:val="nil"/>
              <w:left w:val="nil"/>
              <w:bottom w:val="single" w:sz="4" w:space="0" w:color="A6A6A6"/>
              <w:right w:val="nil"/>
            </w:tcBorders>
            <w:shd w:val="clear" w:color="000000" w:fill="000000"/>
            <w:noWrap/>
          </w:tcPr>
          <w:p w14:paraId="34660FC7" w14:textId="77777777" w:rsidR="00E71087" w:rsidRPr="0005396D" w:rsidRDefault="00E71087" w:rsidP="0005396D">
            <w:pPr>
              <w:spacing w:after="0"/>
              <w:jc w:val="center"/>
              <w:rPr>
                <w:rFonts w:ascii="Arial Narrow" w:eastAsia="Times New Roman" w:hAnsi="Arial Narrow"/>
                <w:b/>
                <w:bCs/>
                <w:color w:val="FFFFFF"/>
                <w:sz w:val="20"/>
                <w:szCs w:val="20"/>
              </w:rPr>
            </w:pPr>
          </w:p>
        </w:tc>
        <w:tc>
          <w:tcPr>
            <w:tcW w:w="1216" w:type="dxa"/>
            <w:tcBorders>
              <w:top w:val="nil"/>
              <w:left w:val="nil"/>
              <w:bottom w:val="single" w:sz="4" w:space="0" w:color="A6A6A6"/>
              <w:right w:val="single" w:sz="4" w:space="0" w:color="A6A6A6"/>
            </w:tcBorders>
            <w:shd w:val="clear" w:color="000000" w:fill="000000"/>
            <w:noWrap/>
          </w:tcPr>
          <w:p w14:paraId="4A78055B" w14:textId="77777777" w:rsidR="00E71087" w:rsidRPr="0005396D" w:rsidRDefault="00E71087" w:rsidP="00850D6C">
            <w:pPr>
              <w:spacing w:after="0"/>
              <w:jc w:val="center"/>
              <w:rPr>
                <w:rFonts w:ascii="Arial Narrow" w:eastAsia="Times New Roman" w:hAnsi="Arial Narrow"/>
                <w:b/>
                <w:bCs/>
                <w:color w:val="FFFFFF"/>
                <w:sz w:val="20"/>
                <w:szCs w:val="20"/>
              </w:rPr>
            </w:pPr>
            <w:r>
              <w:rPr>
                <w:rFonts w:ascii="Arial Narrow" w:eastAsia="Times New Roman" w:hAnsi="Arial Narrow"/>
                <w:b/>
                <w:bCs/>
                <w:color w:val="FFFFFF"/>
                <w:sz w:val="20"/>
                <w:szCs w:val="20"/>
              </w:rPr>
              <w:t>Bidder 1</w:t>
            </w:r>
          </w:p>
        </w:tc>
        <w:tc>
          <w:tcPr>
            <w:tcW w:w="1216" w:type="dxa"/>
            <w:tcBorders>
              <w:top w:val="nil"/>
              <w:left w:val="nil"/>
              <w:bottom w:val="single" w:sz="4" w:space="0" w:color="A6A6A6"/>
              <w:right w:val="single" w:sz="4" w:space="0" w:color="A6A6A6"/>
            </w:tcBorders>
            <w:shd w:val="clear" w:color="000000" w:fill="000000"/>
            <w:noWrap/>
          </w:tcPr>
          <w:p w14:paraId="79725982" w14:textId="77777777" w:rsidR="00E71087" w:rsidRPr="0005396D" w:rsidRDefault="00E71087" w:rsidP="00850D6C">
            <w:pPr>
              <w:spacing w:after="0"/>
              <w:jc w:val="center"/>
              <w:rPr>
                <w:rFonts w:ascii="Arial Narrow" w:eastAsia="Times New Roman" w:hAnsi="Arial Narrow"/>
                <w:b/>
                <w:bCs/>
                <w:color w:val="FFFFFF"/>
                <w:sz w:val="20"/>
                <w:szCs w:val="20"/>
              </w:rPr>
            </w:pPr>
            <w:r>
              <w:rPr>
                <w:rFonts w:ascii="Arial Narrow" w:eastAsia="Times New Roman" w:hAnsi="Arial Narrow"/>
                <w:b/>
                <w:bCs/>
                <w:color w:val="FFFFFF"/>
                <w:sz w:val="20"/>
                <w:szCs w:val="20"/>
              </w:rPr>
              <w:t>Bidder 2</w:t>
            </w:r>
          </w:p>
        </w:tc>
        <w:tc>
          <w:tcPr>
            <w:tcW w:w="1216" w:type="dxa"/>
            <w:tcBorders>
              <w:top w:val="nil"/>
              <w:left w:val="nil"/>
              <w:bottom w:val="single" w:sz="4" w:space="0" w:color="A6A6A6"/>
              <w:right w:val="single" w:sz="4" w:space="0" w:color="A6A6A6"/>
            </w:tcBorders>
            <w:shd w:val="clear" w:color="000000" w:fill="000000"/>
            <w:noWrap/>
          </w:tcPr>
          <w:p w14:paraId="32E0CE2F" w14:textId="77777777" w:rsidR="00E71087" w:rsidRPr="0005396D" w:rsidRDefault="00E71087" w:rsidP="00850D6C">
            <w:pPr>
              <w:spacing w:after="0"/>
              <w:jc w:val="center"/>
              <w:rPr>
                <w:rFonts w:ascii="Arial Narrow" w:eastAsia="Times New Roman" w:hAnsi="Arial Narrow"/>
                <w:b/>
                <w:bCs/>
                <w:color w:val="FFFFFF"/>
                <w:sz w:val="20"/>
                <w:szCs w:val="20"/>
              </w:rPr>
            </w:pPr>
            <w:r>
              <w:rPr>
                <w:rFonts w:ascii="Arial Narrow" w:eastAsia="Times New Roman" w:hAnsi="Arial Narrow"/>
                <w:b/>
                <w:bCs/>
                <w:color w:val="FFFFFF"/>
                <w:sz w:val="20"/>
                <w:szCs w:val="20"/>
              </w:rPr>
              <w:t>Bidder 3</w:t>
            </w:r>
          </w:p>
        </w:tc>
      </w:tr>
      <w:tr w:rsidR="00E71087" w:rsidRPr="0005396D" w14:paraId="4DE8FA0E" w14:textId="77777777" w:rsidTr="00E705EF">
        <w:trPr>
          <w:trHeight w:val="20"/>
        </w:trPr>
        <w:tc>
          <w:tcPr>
            <w:tcW w:w="416" w:type="dxa"/>
            <w:tcBorders>
              <w:top w:val="nil"/>
              <w:left w:val="nil"/>
              <w:bottom w:val="nil"/>
              <w:right w:val="nil"/>
            </w:tcBorders>
            <w:shd w:val="clear" w:color="000000" w:fill="FFFFFF"/>
            <w:noWrap/>
            <w:hideMark/>
          </w:tcPr>
          <w:p w14:paraId="7E0DE063" w14:textId="77777777" w:rsidR="00E71087" w:rsidRPr="0005396D" w:rsidRDefault="00E71087" w:rsidP="0005396D">
            <w:pPr>
              <w:spacing w:after="0"/>
              <w:jc w:val="center"/>
              <w:rPr>
                <w:rFonts w:ascii="Arial Narrow" w:eastAsia="Times New Roman" w:hAnsi="Arial Narrow"/>
                <w:sz w:val="20"/>
                <w:szCs w:val="20"/>
              </w:rPr>
            </w:pPr>
            <w:r w:rsidRPr="0005396D">
              <w:rPr>
                <w:rFonts w:ascii="Arial Narrow" w:eastAsia="Times New Roman" w:hAnsi="Arial Narrow"/>
                <w:sz w:val="20"/>
                <w:szCs w:val="20"/>
              </w:rPr>
              <w:t>9</w:t>
            </w:r>
          </w:p>
        </w:tc>
        <w:tc>
          <w:tcPr>
            <w:tcW w:w="4621" w:type="dxa"/>
            <w:tcBorders>
              <w:top w:val="nil"/>
              <w:left w:val="single" w:sz="4" w:space="0" w:color="A6A6A6"/>
              <w:bottom w:val="single" w:sz="4" w:space="0" w:color="A6A6A6"/>
              <w:right w:val="nil"/>
            </w:tcBorders>
            <w:shd w:val="clear" w:color="000000" w:fill="FFFFFF"/>
            <w:noWrap/>
            <w:hideMark/>
          </w:tcPr>
          <w:p w14:paraId="7566418E" w14:textId="77777777" w:rsidR="00E71087" w:rsidRPr="0005396D" w:rsidRDefault="00E71087" w:rsidP="0005396D">
            <w:pPr>
              <w:spacing w:after="0"/>
              <w:rPr>
                <w:rFonts w:ascii="Arial Narrow" w:eastAsia="Times New Roman" w:hAnsi="Arial Narrow"/>
                <w:sz w:val="20"/>
                <w:szCs w:val="20"/>
              </w:rPr>
            </w:pPr>
            <w:r w:rsidRPr="0005396D">
              <w:rPr>
                <w:rFonts w:ascii="Arial Narrow" w:eastAsia="Times New Roman" w:hAnsi="Arial Narrow"/>
                <w:b/>
                <w:bCs/>
                <w:sz w:val="20"/>
                <w:szCs w:val="20"/>
              </w:rPr>
              <w:t>PROJECTED RESALE VALUE</w:t>
            </w:r>
            <w:r w:rsidRPr="0005396D">
              <w:rPr>
                <w:rFonts w:ascii="Arial Narrow" w:eastAsia="Times New Roman" w:hAnsi="Arial Narrow"/>
                <w:sz w:val="20"/>
                <w:szCs w:val="20"/>
              </w:rPr>
              <w:t xml:space="preserve"> * (shown as negative)</w:t>
            </w:r>
          </w:p>
        </w:tc>
        <w:tc>
          <w:tcPr>
            <w:tcW w:w="798" w:type="dxa"/>
            <w:tcBorders>
              <w:top w:val="nil"/>
              <w:left w:val="nil"/>
              <w:bottom w:val="single" w:sz="4" w:space="0" w:color="A6A6A6"/>
              <w:right w:val="single" w:sz="4" w:space="0" w:color="A6A6A6"/>
            </w:tcBorders>
            <w:shd w:val="clear" w:color="000000" w:fill="FFFFCC"/>
            <w:noWrap/>
          </w:tcPr>
          <w:p w14:paraId="6EEDCDB5" w14:textId="77777777" w:rsidR="00E71087" w:rsidRPr="0005396D" w:rsidRDefault="00E71087" w:rsidP="0005396D">
            <w:pPr>
              <w:spacing w:after="0"/>
              <w:jc w:val="center"/>
              <w:rPr>
                <w:rFonts w:ascii="Arial Narrow" w:eastAsia="Times New Roman" w:hAnsi="Arial Narrow"/>
                <w:color w:val="0070C0"/>
                <w:sz w:val="20"/>
                <w:szCs w:val="20"/>
              </w:rPr>
            </w:pPr>
          </w:p>
        </w:tc>
        <w:tc>
          <w:tcPr>
            <w:tcW w:w="1216" w:type="dxa"/>
            <w:tcBorders>
              <w:top w:val="nil"/>
              <w:left w:val="nil"/>
              <w:bottom w:val="single" w:sz="4" w:space="0" w:color="A6A6A6"/>
              <w:right w:val="single" w:sz="4" w:space="0" w:color="A6A6A6"/>
            </w:tcBorders>
            <w:shd w:val="clear" w:color="000000" w:fill="D9D9D9"/>
            <w:noWrap/>
          </w:tcPr>
          <w:p w14:paraId="33F992F7" w14:textId="77777777" w:rsidR="00E71087" w:rsidRPr="0005396D" w:rsidRDefault="00E71087" w:rsidP="00440D96">
            <w:pPr>
              <w:spacing w:after="0"/>
              <w:rPr>
                <w:rFonts w:ascii="Arial Narrow" w:eastAsia="Times New Roman" w:hAnsi="Arial Narrow"/>
                <w:sz w:val="20"/>
                <w:szCs w:val="20"/>
              </w:rPr>
            </w:pPr>
            <w:r w:rsidRPr="00850D6C">
              <w:rPr>
                <w:rFonts w:ascii="Arial Narrow" w:eastAsia="Times New Roman" w:hAnsi="Arial Narrow"/>
                <w:sz w:val="20"/>
                <w:szCs w:val="20"/>
              </w:rPr>
              <w:t>(</w:t>
            </w:r>
            <w:r w:rsidRPr="0005396D">
              <w:rPr>
                <w:rFonts w:ascii="Arial Narrow" w:eastAsia="Times New Roman" w:hAnsi="Arial Narrow"/>
                <w:sz w:val="20"/>
                <w:szCs w:val="20"/>
              </w:rPr>
              <w:t xml:space="preserve">$              </w:t>
            </w:r>
            <w:r w:rsidRPr="00850D6C">
              <w:rPr>
                <w:rFonts w:ascii="Arial Narrow" w:eastAsia="Times New Roman" w:hAnsi="Arial Narrow"/>
                <w:sz w:val="20"/>
                <w:szCs w:val="20"/>
              </w:rPr>
              <w:t xml:space="preserve"> </w:t>
            </w:r>
            <w:r w:rsidRPr="0005396D">
              <w:rPr>
                <w:rFonts w:ascii="Arial Narrow" w:eastAsia="Times New Roman" w:hAnsi="Arial Narrow"/>
                <w:sz w:val="20"/>
                <w:szCs w:val="20"/>
              </w:rPr>
              <w:t xml:space="preserve"> </w:t>
            </w:r>
            <w:r w:rsidRPr="00850D6C">
              <w:rPr>
                <w:rFonts w:ascii="Arial Narrow" w:eastAsia="Times New Roman" w:hAnsi="Arial Narrow"/>
                <w:sz w:val="20"/>
                <w:szCs w:val="20"/>
              </w:rPr>
              <w:t xml:space="preserve"> )</w:t>
            </w:r>
          </w:p>
        </w:tc>
        <w:tc>
          <w:tcPr>
            <w:tcW w:w="1216" w:type="dxa"/>
            <w:tcBorders>
              <w:top w:val="nil"/>
              <w:left w:val="nil"/>
              <w:bottom w:val="single" w:sz="4" w:space="0" w:color="A6A6A6"/>
              <w:right w:val="single" w:sz="4" w:space="0" w:color="A6A6A6"/>
            </w:tcBorders>
            <w:shd w:val="clear" w:color="000000" w:fill="D9D9D9"/>
            <w:noWrap/>
          </w:tcPr>
          <w:p w14:paraId="0887CB1A" w14:textId="77777777" w:rsidR="00E71087" w:rsidRPr="0005396D" w:rsidRDefault="00E71087" w:rsidP="00440D96">
            <w:pPr>
              <w:spacing w:after="0"/>
              <w:rPr>
                <w:rFonts w:ascii="Arial Narrow" w:eastAsia="Times New Roman" w:hAnsi="Arial Narrow"/>
                <w:sz w:val="20"/>
                <w:szCs w:val="20"/>
              </w:rPr>
            </w:pPr>
            <w:r w:rsidRPr="00850D6C">
              <w:rPr>
                <w:rFonts w:ascii="Arial Narrow" w:eastAsia="Times New Roman" w:hAnsi="Arial Narrow"/>
                <w:sz w:val="20"/>
                <w:szCs w:val="20"/>
              </w:rPr>
              <w:t>(</w:t>
            </w:r>
            <w:r w:rsidRPr="0005396D">
              <w:rPr>
                <w:rFonts w:ascii="Arial Narrow" w:eastAsia="Times New Roman" w:hAnsi="Arial Narrow"/>
                <w:sz w:val="20"/>
                <w:szCs w:val="20"/>
              </w:rPr>
              <w:t xml:space="preserve">$           </w:t>
            </w:r>
            <w:r w:rsidRPr="00850D6C">
              <w:rPr>
                <w:rFonts w:ascii="Arial Narrow" w:eastAsia="Times New Roman" w:hAnsi="Arial Narrow"/>
                <w:sz w:val="20"/>
                <w:szCs w:val="20"/>
              </w:rPr>
              <w:t xml:space="preserve"> </w:t>
            </w:r>
            <w:r w:rsidRPr="0005396D">
              <w:rPr>
                <w:rFonts w:ascii="Arial Narrow" w:eastAsia="Times New Roman" w:hAnsi="Arial Narrow"/>
                <w:sz w:val="20"/>
                <w:szCs w:val="20"/>
              </w:rPr>
              <w:t xml:space="preserve">    </w:t>
            </w:r>
            <w:r w:rsidRPr="00850D6C">
              <w:rPr>
                <w:rFonts w:ascii="Arial Narrow" w:eastAsia="Times New Roman" w:hAnsi="Arial Narrow"/>
                <w:sz w:val="20"/>
                <w:szCs w:val="20"/>
              </w:rPr>
              <w:t xml:space="preserve"> )</w:t>
            </w:r>
          </w:p>
        </w:tc>
        <w:tc>
          <w:tcPr>
            <w:tcW w:w="1216" w:type="dxa"/>
            <w:tcBorders>
              <w:top w:val="nil"/>
              <w:left w:val="nil"/>
              <w:bottom w:val="single" w:sz="4" w:space="0" w:color="A6A6A6"/>
              <w:right w:val="single" w:sz="4" w:space="0" w:color="A6A6A6"/>
            </w:tcBorders>
            <w:shd w:val="clear" w:color="000000" w:fill="D9D9D9"/>
            <w:noWrap/>
          </w:tcPr>
          <w:p w14:paraId="5C874EDA" w14:textId="77777777" w:rsidR="00E71087" w:rsidRPr="0005396D" w:rsidRDefault="00E71087" w:rsidP="00440D96">
            <w:pPr>
              <w:spacing w:after="0"/>
              <w:rPr>
                <w:rFonts w:ascii="Arial Narrow" w:eastAsia="Times New Roman" w:hAnsi="Arial Narrow"/>
                <w:sz w:val="20"/>
                <w:szCs w:val="20"/>
              </w:rPr>
            </w:pPr>
            <w:r w:rsidRPr="00850D6C">
              <w:rPr>
                <w:rFonts w:ascii="Arial Narrow" w:eastAsia="Times New Roman" w:hAnsi="Arial Narrow"/>
                <w:sz w:val="20"/>
                <w:szCs w:val="20"/>
              </w:rPr>
              <w:t>(</w:t>
            </w:r>
            <w:r w:rsidRPr="0005396D">
              <w:rPr>
                <w:rFonts w:ascii="Arial Narrow" w:eastAsia="Times New Roman" w:hAnsi="Arial Narrow"/>
                <w:sz w:val="20"/>
                <w:szCs w:val="20"/>
              </w:rPr>
              <w:t xml:space="preserve">$        </w:t>
            </w:r>
            <w:r w:rsidRPr="00850D6C">
              <w:rPr>
                <w:rFonts w:ascii="Arial Narrow" w:eastAsia="Times New Roman" w:hAnsi="Arial Narrow"/>
                <w:sz w:val="20"/>
                <w:szCs w:val="20"/>
              </w:rPr>
              <w:t xml:space="preserve"> </w:t>
            </w:r>
            <w:r w:rsidRPr="0005396D">
              <w:rPr>
                <w:rFonts w:ascii="Arial Narrow" w:eastAsia="Times New Roman" w:hAnsi="Arial Narrow"/>
                <w:sz w:val="20"/>
                <w:szCs w:val="20"/>
              </w:rPr>
              <w:t xml:space="preserve">       </w:t>
            </w:r>
            <w:r w:rsidRPr="00850D6C">
              <w:rPr>
                <w:rFonts w:ascii="Arial Narrow" w:eastAsia="Times New Roman" w:hAnsi="Arial Narrow"/>
                <w:sz w:val="20"/>
                <w:szCs w:val="20"/>
              </w:rPr>
              <w:t xml:space="preserve"> )</w:t>
            </w:r>
          </w:p>
        </w:tc>
      </w:tr>
      <w:tr w:rsidR="00E71087" w:rsidRPr="0005396D" w14:paraId="791C69AD" w14:textId="77777777" w:rsidTr="00E705EF">
        <w:trPr>
          <w:trHeight w:val="20"/>
        </w:trPr>
        <w:tc>
          <w:tcPr>
            <w:tcW w:w="416" w:type="dxa"/>
            <w:tcBorders>
              <w:top w:val="nil"/>
              <w:left w:val="nil"/>
              <w:bottom w:val="nil"/>
              <w:right w:val="nil"/>
            </w:tcBorders>
            <w:shd w:val="clear" w:color="000000" w:fill="FFFFFF"/>
            <w:noWrap/>
            <w:hideMark/>
          </w:tcPr>
          <w:p w14:paraId="7DCDC466" w14:textId="77777777" w:rsidR="00E71087" w:rsidRPr="0005396D" w:rsidRDefault="00E71087" w:rsidP="0005396D">
            <w:pPr>
              <w:spacing w:after="0"/>
              <w:jc w:val="center"/>
              <w:rPr>
                <w:rFonts w:ascii="Arial Narrow" w:eastAsia="Times New Roman" w:hAnsi="Arial Narrow"/>
                <w:sz w:val="20"/>
                <w:szCs w:val="20"/>
              </w:rPr>
            </w:pPr>
            <w:r w:rsidRPr="0005396D">
              <w:rPr>
                <w:rFonts w:ascii="Arial Narrow" w:eastAsia="Times New Roman" w:hAnsi="Arial Narrow"/>
                <w:sz w:val="20"/>
                <w:szCs w:val="20"/>
              </w:rPr>
              <w:t>10</w:t>
            </w:r>
          </w:p>
        </w:tc>
        <w:tc>
          <w:tcPr>
            <w:tcW w:w="4621" w:type="dxa"/>
            <w:tcBorders>
              <w:top w:val="nil"/>
              <w:left w:val="single" w:sz="4" w:space="0" w:color="A6A6A6"/>
              <w:bottom w:val="single" w:sz="4" w:space="0" w:color="A6A6A6"/>
              <w:right w:val="nil"/>
            </w:tcBorders>
            <w:shd w:val="clear" w:color="000000" w:fill="FFFFFF"/>
            <w:noWrap/>
            <w:hideMark/>
          </w:tcPr>
          <w:p w14:paraId="59F46AAC" w14:textId="77777777" w:rsidR="00E71087" w:rsidRPr="0005396D" w:rsidRDefault="00E71087" w:rsidP="0005396D">
            <w:pPr>
              <w:spacing w:after="0"/>
              <w:rPr>
                <w:rFonts w:ascii="Arial Narrow" w:eastAsia="Times New Roman" w:hAnsi="Arial Narrow"/>
                <w:sz w:val="20"/>
                <w:szCs w:val="20"/>
              </w:rPr>
            </w:pPr>
            <w:r w:rsidRPr="0005396D">
              <w:rPr>
                <w:rFonts w:ascii="Arial Narrow" w:eastAsia="Times New Roman" w:hAnsi="Arial Narrow"/>
                <w:b/>
                <w:bCs/>
                <w:sz w:val="20"/>
                <w:szCs w:val="20"/>
              </w:rPr>
              <w:t>DEPRECIATION</w:t>
            </w:r>
            <w:r w:rsidRPr="0005396D">
              <w:rPr>
                <w:rFonts w:ascii="Arial Narrow" w:eastAsia="Times New Roman" w:hAnsi="Arial Narrow"/>
                <w:sz w:val="20"/>
                <w:szCs w:val="20"/>
              </w:rPr>
              <w:t xml:space="preserve"> (line 3 - line 9)</w:t>
            </w:r>
          </w:p>
        </w:tc>
        <w:tc>
          <w:tcPr>
            <w:tcW w:w="798" w:type="dxa"/>
            <w:tcBorders>
              <w:top w:val="nil"/>
              <w:left w:val="nil"/>
              <w:bottom w:val="single" w:sz="4" w:space="0" w:color="A6A6A6"/>
              <w:right w:val="single" w:sz="4" w:space="0" w:color="A6A6A6"/>
            </w:tcBorders>
            <w:shd w:val="clear" w:color="000000" w:fill="FFFFFF"/>
            <w:noWrap/>
          </w:tcPr>
          <w:p w14:paraId="10AD3ECD" w14:textId="77777777" w:rsidR="00E71087" w:rsidRPr="0005396D" w:rsidRDefault="00E71087" w:rsidP="0005396D">
            <w:pPr>
              <w:spacing w:after="0"/>
              <w:jc w:val="center"/>
              <w:rPr>
                <w:rFonts w:ascii="Arial Narrow" w:eastAsia="Times New Roman" w:hAnsi="Arial Narrow"/>
                <w:sz w:val="20"/>
                <w:szCs w:val="20"/>
              </w:rPr>
            </w:pPr>
          </w:p>
        </w:tc>
        <w:tc>
          <w:tcPr>
            <w:tcW w:w="1216" w:type="dxa"/>
            <w:tcBorders>
              <w:top w:val="nil"/>
              <w:left w:val="nil"/>
              <w:bottom w:val="single" w:sz="4" w:space="0" w:color="A6A6A6"/>
              <w:right w:val="single" w:sz="4" w:space="0" w:color="A6A6A6"/>
            </w:tcBorders>
            <w:shd w:val="clear" w:color="000000" w:fill="D9D9D9"/>
            <w:noWrap/>
            <w:hideMark/>
          </w:tcPr>
          <w:p w14:paraId="614EEAAE" w14:textId="77777777" w:rsidR="00E71087" w:rsidRPr="0005396D" w:rsidRDefault="00E71087" w:rsidP="0005396D">
            <w:pPr>
              <w:spacing w:after="0"/>
              <w:rPr>
                <w:rFonts w:ascii="Arial Narrow" w:eastAsia="Times New Roman" w:hAnsi="Arial Narrow"/>
                <w:sz w:val="20"/>
                <w:szCs w:val="20"/>
              </w:rPr>
            </w:pPr>
            <w:r w:rsidRPr="0005396D">
              <w:rPr>
                <w:rFonts w:ascii="Arial Narrow" w:eastAsia="Times New Roman" w:hAnsi="Arial Narrow"/>
                <w:sz w:val="20"/>
                <w:szCs w:val="20"/>
              </w:rPr>
              <w:t xml:space="preserve"> $                  </w:t>
            </w:r>
          </w:p>
        </w:tc>
        <w:tc>
          <w:tcPr>
            <w:tcW w:w="1216" w:type="dxa"/>
            <w:tcBorders>
              <w:top w:val="nil"/>
              <w:left w:val="nil"/>
              <w:bottom w:val="single" w:sz="4" w:space="0" w:color="A6A6A6"/>
              <w:right w:val="single" w:sz="4" w:space="0" w:color="A6A6A6"/>
            </w:tcBorders>
            <w:shd w:val="clear" w:color="000000" w:fill="D9D9D9"/>
            <w:noWrap/>
            <w:hideMark/>
          </w:tcPr>
          <w:p w14:paraId="2B8DF57F" w14:textId="77777777" w:rsidR="00E71087" w:rsidRPr="0005396D" w:rsidRDefault="00E71087" w:rsidP="0005396D">
            <w:pPr>
              <w:spacing w:after="0"/>
              <w:rPr>
                <w:rFonts w:ascii="Arial Narrow" w:eastAsia="Times New Roman" w:hAnsi="Arial Narrow"/>
                <w:sz w:val="20"/>
                <w:szCs w:val="20"/>
              </w:rPr>
            </w:pPr>
            <w:r w:rsidRPr="0005396D">
              <w:rPr>
                <w:rFonts w:ascii="Arial Narrow" w:eastAsia="Times New Roman" w:hAnsi="Arial Narrow"/>
                <w:sz w:val="20"/>
                <w:szCs w:val="20"/>
              </w:rPr>
              <w:t xml:space="preserve"> $                  </w:t>
            </w:r>
          </w:p>
        </w:tc>
        <w:tc>
          <w:tcPr>
            <w:tcW w:w="1216" w:type="dxa"/>
            <w:tcBorders>
              <w:top w:val="nil"/>
              <w:left w:val="nil"/>
              <w:bottom w:val="single" w:sz="4" w:space="0" w:color="A6A6A6"/>
              <w:right w:val="single" w:sz="4" w:space="0" w:color="A6A6A6"/>
            </w:tcBorders>
            <w:shd w:val="clear" w:color="000000" w:fill="D9D9D9"/>
            <w:noWrap/>
            <w:hideMark/>
          </w:tcPr>
          <w:p w14:paraId="000FCC47" w14:textId="77777777" w:rsidR="00E71087" w:rsidRPr="0005396D" w:rsidRDefault="00E71087" w:rsidP="0005396D">
            <w:pPr>
              <w:spacing w:after="0"/>
              <w:rPr>
                <w:rFonts w:ascii="Arial Narrow" w:eastAsia="Times New Roman" w:hAnsi="Arial Narrow"/>
                <w:sz w:val="20"/>
                <w:szCs w:val="20"/>
              </w:rPr>
            </w:pPr>
            <w:r w:rsidRPr="0005396D">
              <w:rPr>
                <w:rFonts w:ascii="Arial Narrow" w:eastAsia="Times New Roman" w:hAnsi="Arial Narrow"/>
                <w:sz w:val="20"/>
                <w:szCs w:val="20"/>
              </w:rPr>
              <w:t xml:space="preserve"> $                  </w:t>
            </w:r>
          </w:p>
        </w:tc>
      </w:tr>
      <w:tr w:rsidR="00E71087" w:rsidRPr="0005396D" w14:paraId="42018DC5" w14:textId="77777777" w:rsidTr="00850D6C">
        <w:trPr>
          <w:trHeight w:val="20"/>
        </w:trPr>
        <w:tc>
          <w:tcPr>
            <w:tcW w:w="416" w:type="dxa"/>
            <w:tcBorders>
              <w:top w:val="nil"/>
              <w:left w:val="nil"/>
              <w:bottom w:val="nil"/>
              <w:right w:val="nil"/>
            </w:tcBorders>
            <w:shd w:val="clear" w:color="000000" w:fill="FFFFFF"/>
            <w:noWrap/>
            <w:hideMark/>
          </w:tcPr>
          <w:p w14:paraId="520F004B" w14:textId="77777777" w:rsidR="00E71087" w:rsidRPr="0005396D" w:rsidRDefault="00E71087" w:rsidP="0005396D">
            <w:pPr>
              <w:spacing w:after="0"/>
              <w:jc w:val="center"/>
              <w:rPr>
                <w:rFonts w:ascii="Arial Narrow" w:eastAsia="Times New Roman" w:hAnsi="Arial Narrow"/>
                <w:sz w:val="20"/>
                <w:szCs w:val="20"/>
              </w:rPr>
            </w:pPr>
            <w:r w:rsidRPr="0005396D">
              <w:rPr>
                <w:rFonts w:ascii="Arial Narrow" w:eastAsia="Times New Roman" w:hAnsi="Arial Narrow"/>
                <w:sz w:val="20"/>
                <w:szCs w:val="20"/>
              </w:rPr>
              <w:t>11</w:t>
            </w:r>
          </w:p>
        </w:tc>
        <w:tc>
          <w:tcPr>
            <w:tcW w:w="4621" w:type="dxa"/>
            <w:tcBorders>
              <w:top w:val="nil"/>
              <w:left w:val="single" w:sz="4" w:space="0" w:color="A6A6A6"/>
              <w:bottom w:val="single" w:sz="4" w:space="0" w:color="A6A6A6"/>
              <w:right w:val="nil"/>
            </w:tcBorders>
            <w:shd w:val="clear" w:color="000000" w:fill="FFFFFF"/>
            <w:noWrap/>
            <w:hideMark/>
          </w:tcPr>
          <w:p w14:paraId="248B1AD5" w14:textId="77777777" w:rsidR="00E71087" w:rsidRPr="0005396D" w:rsidRDefault="00E71087" w:rsidP="0005396D">
            <w:pPr>
              <w:spacing w:after="0"/>
              <w:rPr>
                <w:rFonts w:ascii="Arial Narrow" w:eastAsia="Times New Roman" w:hAnsi="Arial Narrow"/>
                <w:sz w:val="20"/>
                <w:szCs w:val="20"/>
              </w:rPr>
            </w:pPr>
            <w:r w:rsidRPr="0005396D">
              <w:rPr>
                <w:rFonts w:ascii="Arial Narrow" w:eastAsia="Times New Roman" w:hAnsi="Arial Narrow"/>
                <w:b/>
                <w:bCs/>
                <w:sz w:val="20"/>
                <w:szCs w:val="20"/>
              </w:rPr>
              <w:t>MAINTENANCE</w:t>
            </w:r>
            <w:r w:rsidRPr="0005396D">
              <w:rPr>
                <w:rFonts w:ascii="Arial Narrow" w:eastAsia="Times New Roman" w:hAnsi="Arial Narrow"/>
                <w:sz w:val="20"/>
                <w:szCs w:val="20"/>
              </w:rPr>
              <w:t xml:space="preserve"> **</w:t>
            </w:r>
          </w:p>
        </w:tc>
        <w:tc>
          <w:tcPr>
            <w:tcW w:w="798" w:type="dxa"/>
            <w:tcBorders>
              <w:top w:val="nil"/>
              <w:left w:val="nil"/>
              <w:bottom w:val="single" w:sz="4" w:space="0" w:color="A6A6A6"/>
              <w:right w:val="single" w:sz="4" w:space="0" w:color="A6A6A6"/>
            </w:tcBorders>
            <w:shd w:val="clear" w:color="000000" w:fill="FFFFFF"/>
            <w:noWrap/>
          </w:tcPr>
          <w:p w14:paraId="07913234" w14:textId="77777777" w:rsidR="00E71087" w:rsidRPr="0005396D" w:rsidRDefault="00E71087" w:rsidP="0005396D">
            <w:pPr>
              <w:spacing w:after="0"/>
              <w:jc w:val="center"/>
              <w:rPr>
                <w:rFonts w:ascii="Arial Narrow" w:eastAsia="Times New Roman" w:hAnsi="Arial Narrow"/>
                <w:sz w:val="20"/>
                <w:szCs w:val="20"/>
              </w:rPr>
            </w:pPr>
          </w:p>
        </w:tc>
        <w:tc>
          <w:tcPr>
            <w:tcW w:w="1216" w:type="dxa"/>
            <w:tcBorders>
              <w:top w:val="nil"/>
              <w:left w:val="nil"/>
              <w:bottom w:val="single" w:sz="4" w:space="0" w:color="A6A6A6"/>
              <w:right w:val="single" w:sz="4" w:space="0" w:color="A6A6A6"/>
            </w:tcBorders>
            <w:shd w:val="clear" w:color="000000" w:fill="FFFFCC"/>
            <w:noWrap/>
          </w:tcPr>
          <w:p w14:paraId="683F99AE" w14:textId="77777777" w:rsidR="00E71087" w:rsidRPr="0005396D" w:rsidRDefault="00E71087" w:rsidP="00440D96">
            <w:pPr>
              <w:spacing w:after="0"/>
              <w:rPr>
                <w:rFonts w:ascii="Arial Narrow" w:eastAsia="Times New Roman" w:hAnsi="Arial Narrow"/>
                <w:color w:val="0070C0"/>
                <w:sz w:val="20"/>
                <w:szCs w:val="20"/>
              </w:rPr>
            </w:pPr>
            <w:r w:rsidRPr="0005396D">
              <w:rPr>
                <w:rFonts w:ascii="Arial Narrow" w:eastAsia="Times New Roman" w:hAnsi="Arial Narrow"/>
                <w:color w:val="0070C0"/>
                <w:sz w:val="20"/>
                <w:szCs w:val="20"/>
              </w:rPr>
              <w:t xml:space="preserve"> $                  </w:t>
            </w:r>
          </w:p>
        </w:tc>
        <w:tc>
          <w:tcPr>
            <w:tcW w:w="1216" w:type="dxa"/>
            <w:tcBorders>
              <w:top w:val="nil"/>
              <w:left w:val="nil"/>
              <w:bottom w:val="single" w:sz="4" w:space="0" w:color="A6A6A6"/>
              <w:right w:val="single" w:sz="4" w:space="0" w:color="A6A6A6"/>
            </w:tcBorders>
            <w:shd w:val="clear" w:color="000000" w:fill="FFFFCC"/>
            <w:noWrap/>
          </w:tcPr>
          <w:p w14:paraId="6AF7892A" w14:textId="77777777" w:rsidR="00E71087" w:rsidRPr="0005396D" w:rsidRDefault="00E71087" w:rsidP="00440D96">
            <w:pPr>
              <w:spacing w:after="0"/>
              <w:rPr>
                <w:rFonts w:ascii="Arial Narrow" w:eastAsia="Times New Roman" w:hAnsi="Arial Narrow"/>
                <w:color w:val="0070C0"/>
                <w:sz w:val="20"/>
                <w:szCs w:val="20"/>
              </w:rPr>
            </w:pPr>
            <w:r w:rsidRPr="0005396D">
              <w:rPr>
                <w:rFonts w:ascii="Arial Narrow" w:eastAsia="Times New Roman" w:hAnsi="Arial Narrow"/>
                <w:color w:val="0070C0"/>
                <w:sz w:val="20"/>
                <w:szCs w:val="20"/>
              </w:rPr>
              <w:t xml:space="preserve"> $                  </w:t>
            </w:r>
          </w:p>
        </w:tc>
        <w:tc>
          <w:tcPr>
            <w:tcW w:w="1216" w:type="dxa"/>
            <w:tcBorders>
              <w:top w:val="nil"/>
              <w:left w:val="nil"/>
              <w:bottom w:val="single" w:sz="4" w:space="0" w:color="A6A6A6"/>
              <w:right w:val="single" w:sz="4" w:space="0" w:color="A6A6A6"/>
            </w:tcBorders>
            <w:shd w:val="clear" w:color="000000" w:fill="FFFFCC"/>
            <w:noWrap/>
          </w:tcPr>
          <w:p w14:paraId="3556121C" w14:textId="77777777" w:rsidR="00E71087" w:rsidRPr="0005396D" w:rsidRDefault="00E71087" w:rsidP="00440D96">
            <w:pPr>
              <w:spacing w:after="0"/>
              <w:rPr>
                <w:rFonts w:ascii="Arial Narrow" w:eastAsia="Times New Roman" w:hAnsi="Arial Narrow"/>
                <w:color w:val="0070C0"/>
                <w:sz w:val="20"/>
                <w:szCs w:val="20"/>
              </w:rPr>
            </w:pPr>
            <w:r w:rsidRPr="0005396D">
              <w:rPr>
                <w:rFonts w:ascii="Arial Narrow" w:eastAsia="Times New Roman" w:hAnsi="Arial Narrow"/>
                <w:color w:val="0070C0"/>
                <w:sz w:val="20"/>
                <w:szCs w:val="20"/>
              </w:rPr>
              <w:t xml:space="preserve"> $                  </w:t>
            </w:r>
          </w:p>
        </w:tc>
      </w:tr>
      <w:tr w:rsidR="00E71087" w:rsidRPr="0005396D" w14:paraId="03B8BB85" w14:textId="77777777" w:rsidTr="00850D6C">
        <w:trPr>
          <w:trHeight w:val="20"/>
        </w:trPr>
        <w:tc>
          <w:tcPr>
            <w:tcW w:w="416" w:type="dxa"/>
            <w:tcBorders>
              <w:top w:val="nil"/>
              <w:left w:val="nil"/>
              <w:bottom w:val="nil"/>
              <w:right w:val="nil"/>
            </w:tcBorders>
            <w:shd w:val="clear" w:color="000000" w:fill="FFFFFF"/>
            <w:noWrap/>
            <w:hideMark/>
          </w:tcPr>
          <w:p w14:paraId="50A890FD" w14:textId="77777777" w:rsidR="00E71087" w:rsidRPr="0005396D" w:rsidRDefault="00E71087" w:rsidP="0005396D">
            <w:pPr>
              <w:spacing w:after="0"/>
              <w:jc w:val="center"/>
              <w:rPr>
                <w:rFonts w:ascii="Arial Narrow" w:eastAsia="Times New Roman" w:hAnsi="Arial Narrow"/>
                <w:sz w:val="20"/>
                <w:szCs w:val="20"/>
              </w:rPr>
            </w:pPr>
            <w:r w:rsidRPr="0005396D">
              <w:rPr>
                <w:rFonts w:ascii="Arial Narrow" w:eastAsia="Times New Roman" w:hAnsi="Arial Narrow"/>
                <w:sz w:val="20"/>
                <w:szCs w:val="20"/>
              </w:rPr>
              <w:t>12</w:t>
            </w:r>
          </w:p>
        </w:tc>
        <w:tc>
          <w:tcPr>
            <w:tcW w:w="4621" w:type="dxa"/>
            <w:tcBorders>
              <w:top w:val="nil"/>
              <w:left w:val="single" w:sz="4" w:space="0" w:color="A6A6A6"/>
              <w:bottom w:val="single" w:sz="4" w:space="0" w:color="A6A6A6"/>
              <w:right w:val="nil"/>
            </w:tcBorders>
            <w:shd w:val="clear" w:color="000000" w:fill="FFFFFF"/>
            <w:noWrap/>
            <w:hideMark/>
          </w:tcPr>
          <w:p w14:paraId="6DCF0C41" w14:textId="77777777" w:rsidR="00E71087" w:rsidRPr="0005396D" w:rsidRDefault="00E71087" w:rsidP="0005396D">
            <w:pPr>
              <w:spacing w:after="0"/>
              <w:rPr>
                <w:rFonts w:ascii="Arial Narrow" w:eastAsia="Times New Roman" w:hAnsi="Arial Narrow"/>
                <w:sz w:val="20"/>
                <w:szCs w:val="20"/>
              </w:rPr>
            </w:pPr>
            <w:r w:rsidRPr="0005396D">
              <w:rPr>
                <w:rFonts w:ascii="Arial Narrow" w:eastAsia="Times New Roman" w:hAnsi="Arial Narrow"/>
                <w:b/>
                <w:bCs/>
                <w:sz w:val="20"/>
                <w:szCs w:val="20"/>
              </w:rPr>
              <w:t>REPAIR</w:t>
            </w:r>
            <w:r w:rsidRPr="0005396D">
              <w:rPr>
                <w:rFonts w:ascii="Arial Narrow" w:eastAsia="Times New Roman" w:hAnsi="Arial Narrow"/>
                <w:sz w:val="20"/>
                <w:szCs w:val="20"/>
              </w:rPr>
              <w:t xml:space="preserve"> **</w:t>
            </w:r>
          </w:p>
        </w:tc>
        <w:tc>
          <w:tcPr>
            <w:tcW w:w="798" w:type="dxa"/>
            <w:tcBorders>
              <w:top w:val="nil"/>
              <w:left w:val="nil"/>
              <w:bottom w:val="single" w:sz="4" w:space="0" w:color="A6A6A6"/>
              <w:right w:val="single" w:sz="4" w:space="0" w:color="A6A6A6"/>
            </w:tcBorders>
            <w:shd w:val="clear" w:color="000000" w:fill="FFFFFF"/>
            <w:noWrap/>
          </w:tcPr>
          <w:p w14:paraId="3B160B5B" w14:textId="77777777" w:rsidR="00E71087" w:rsidRPr="0005396D" w:rsidRDefault="00E71087" w:rsidP="0005396D">
            <w:pPr>
              <w:spacing w:after="0"/>
              <w:jc w:val="center"/>
              <w:rPr>
                <w:rFonts w:ascii="Arial Narrow" w:eastAsia="Times New Roman" w:hAnsi="Arial Narrow"/>
                <w:sz w:val="20"/>
                <w:szCs w:val="20"/>
              </w:rPr>
            </w:pPr>
          </w:p>
        </w:tc>
        <w:tc>
          <w:tcPr>
            <w:tcW w:w="1216" w:type="dxa"/>
            <w:tcBorders>
              <w:top w:val="nil"/>
              <w:left w:val="nil"/>
              <w:bottom w:val="single" w:sz="4" w:space="0" w:color="A6A6A6"/>
              <w:right w:val="single" w:sz="4" w:space="0" w:color="A6A6A6"/>
            </w:tcBorders>
            <w:shd w:val="clear" w:color="000000" w:fill="FFFFCC"/>
            <w:noWrap/>
          </w:tcPr>
          <w:p w14:paraId="57BE71B5" w14:textId="77777777" w:rsidR="00E71087" w:rsidRPr="0005396D" w:rsidRDefault="00E71087" w:rsidP="00440D96">
            <w:pPr>
              <w:spacing w:after="0"/>
              <w:rPr>
                <w:rFonts w:ascii="Arial Narrow" w:eastAsia="Times New Roman" w:hAnsi="Arial Narrow"/>
                <w:color w:val="0070C0"/>
                <w:sz w:val="20"/>
                <w:szCs w:val="20"/>
              </w:rPr>
            </w:pPr>
            <w:r w:rsidRPr="0005396D">
              <w:rPr>
                <w:rFonts w:ascii="Arial Narrow" w:eastAsia="Times New Roman" w:hAnsi="Arial Narrow"/>
                <w:color w:val="0070C0"/>
                <w:sz w:val="20"/>
                <w:szCs w:val="20"/>
              </w:rPr>
              <w:t xml:space="preserve"> $                  </w:t>
            </w:r>
          </w:p>
        </w:tc>
        <w:tc>
          <w:tcPr>
            <w:tcW w:w="1216" w:type="dxa"/>
            <w:tcBorders>
              <w:top w:val="nil"/>
              <w:left w:val="nil"/>
              <w:bottom w:val="single" w:sz="4" w:space="0" w:color="A6A6A6"/>
              <w:right w:val="single" w:sz="4" w:space="0" w:color="A6A6A6"/>
            </w:tcBorders>
            <w:shd w:val="clear" w:color="000000" w:fill="FFFFCC"/>
            <w:noWrap/>
          </w:tcPr>
          <w:p w14:paraId="401D09D1" w14:textId="77777777" w:rsidR="00E71087" w:rsidRPr="0005396D" w:rsidRDefault="00E71087" w:rsidP="00440D96">
            <w:pPr>
              <w:spacing w:after="0"/>
              <w:rPr>
                <w:rFonts w:ascii="Arial Narrow" w:eastAsia="Times New Roman" w:hAnsi="Arial Narrow"/>
                <w:color w:val="0070C0"/>
                <w:sz w:val="20"/>
                <w:szCs w:val="20"/>
              </w:rPr>
            </w:pPr>
            <w:r w:rsidRPr="0005396D">
              <w:rPr>
                <w:rFonts w:ascii="Arial Narrow" w:eastAsia="Times New Roman" w:hAnsi="Arial Narrow"/>
                <w:color w:val="0070C0"/>
                <w:sz w:val="20"/>
                <w:szCs w:val="20"/>
              </w:rPr>
              <w:t xml:space="preserve"> $                  </w:t>
            </w:r>
          </w:p>
        </w:tc>
        <w:tc>
          <w:tcPr>
            <w:tcW w:w="1216" w:type="dxa"/>
            <w:tcBorders>
              <w:top w:val="nil"/>
              <w:left w:val="nil"/>
              <w:bottom w:val="single" w:sz="4" w:space="0" w:color="A6A6A6"/>
              <w:right w:val="single" w:sz="4" w:space="0" w:color="A6A6A6"/>
            </w:tcBorders>
            <w:shd w:val="clear" w:color="000000" w:fill="FFFFCC"/>
            <w:noWrap/>
          </w:tcPr>
          <w:p w14:paraId="350E6155" w14:textId="77777777" w:rsidR="00E71087" w:rsidRPr="0005396D" w:rsidRDefault="00E71087" w:rsidP="00440D96">
            <w:pPr>
              <w:spacing w:after="0"/>
              <w:rPr>
                <w:rFonts w:ascii="Arial Narrow" w:eastAsia="Times New Roman" w:hAnsi="Arial Narrow"/>
                <w:color w:val="0070C0"/>
                <w:sz w:val="20"/>
                <w:szCs w:val="20"/>
              </w:rPr>
            </w:pPr>
            <w:r w:rsidRPr="0005396D">
              <w:rPr>
                <w:rFonts w:ascii="Arial Narrow" w:eastAsia="Times New Roman" w:hAnsi="Arial Narrow"/>
                <w:color w:val="0070C0"/>
                <w:sz w:val="20"/>
                <w:szCs w:val="20"/>
              </w:rPr>
              <w:t xml:space="preserve"> $                  </w:t>
            </w:r>
          </w:p>
        </w:tc>
      </w:tr>
      <w:tr w:rsidR="00E71087" w:rsidRPr="0005396D" w14:paraId="50A82556" w14:textId="77777777" w:rsidTr="00850D6C">
        <w:trPr>
          <w:trHeight w:val="20"/>
        </w:trPr>
        <w:tc>
          <w:tcPr>
            <w:tcW w:w="416" w:type="dxa"/>
            <w:tcBorders>
              <w:top w:val="nil"/>
              <w:left w:val="nil"/>
              <w:bottom w:val="nil"/>
              <w:right w:val="nil"/>
            </w:tcBorders>
            <w:shd w:val="clear" w:color="000000" w:fill="FFFFFF"/>
            <w:noWrap/>
            <w:hideMark/>
          </w:tcPr>
          <w:p w14:paraId="60FE9549" w14:textId="77777777" w:rsidR="00E71087" w:rsidRPr="0005396D" w:rsidRDefault="00E71087" w:rsidP="0005396D">
            <w:pPr>
              <w:spacing w:after="0"/>
              <w:jc w:val="center"/>
              <w:rPr>
                <w:rFonts w:ascii="Arial Narrow" w:eastAsia="Times New Roman" w:hAnsi="Arial Narrow"/>
                <w:sz w:val="20"/>
                <w:szCs w:val="20"/>
              </w:rPr>
            </w:pPr>
            <w:r w:rsidRPr="0005396D">
              <w:rPr>
                <w:rFonts w:ascii="Arial Narrow" w:eastAsia="Times New Roman" w:hAnsi="Arial Narrow"/>
                <w:sz w:val="20"/>
                <w:szCs w:val="20"/>
              </w:rPr>
              <w:t>13</w:t>
            </w:r>
          </w:p>
        </w:tc>
        <w:tc>
          <w:tcPr>
            <w:tcW w:w="4621" w:type="dxa"/>
            <w:tcBorders>
              <w:top w:val="nil"/>
              <w:left w:val="single" w:sz="4" w:space="0" w:color="A6A6A6"/>
              <w:bottom w:val="single" w:sz="4" w:space="0" w:color="A6A6A6"/>
              <w:right w:val="nil"/>
            </w:tcBorders>
            <w:shd w:val="clear" w:color="000000" w:fill="FFFFFF"/>
            <w:noWrap/>
            <w:hideMark/>
          </w:tcPr>
          <w:p w14:paraId="21B205A9" w14:textId="77777777" w:rsidR="00E71087" w:rsidRPr="0005396D" w:rsidRDefault="00E71087" w:rsidP="0005396D">
            <w:pPr>
              <w:spacing w:after="0"/>
              <w:rPr>
                <w:rFonts w:ascii="Arial Narrow" w:eastAsia="Times New Roman" w:hAnsi="Arial Narrow"/>
                <w:sz w:val="20"/>
                <w:szCs w:val="20"/>
              </w:rPr>
            </w:pPr>
            <w:r w:rsidRPr="0005396D">
              <w:rPr>
                <w:rFonts w:ascii="Arial Narrow" w:eastAsia="Times New Roman" w:hAnsi="Arial Narrow"/>
                <w:b/>
                <w:bCs/>
                <w:sz w:val="20"/>
                <w:szCs w:val="20"/>
              </w:rPr>
              <w:t>FUEL</w:t>
            </w:r>
            <w:r w:rsidRPr="0005396D">
              <w:rPr>
                <w:rFonts w:ascii="Arial Narrow" w:eastAsia="Times New Roman" w:hAnsi="Arial Narrow"/>
                <w:sz w:val="20"/>
                <w:szCs w:val="20"/>
              </w:rPr>
              <w:t xml:space="preserve"> **</w:t>
            </w:r>
          </w:p>
        </w:tc>
        <w:tc>
          <w:tcPr>
            <w:tcW w:w="798" w:type="dxa"/>
            <w:tcBorders>
              <w:top w:val="nil"/>
              <w:left w:val="nil"/>
              <w:bottom w:val="single" w:sz="4" w:space="0" w:color="A6A6A6"/>
              <w:right w:val="single" w:sz="4" w:space="0" w:color="A6A6A6"/>
            </w:tcBorders>
            <w:shd w:val="clear" w:color="000000" w:fill="FFFFFF"/>
            <w:noWrap/>
            <w:hideMark/>
          </w:tcPr>
          <w:p w14:paraId="458FECB3" w14:textId="77777777" w:rsidR="00E71087" w:rsidRPr="0005396D" w:rsidRDefault="00E71087" w:rsidP="0005396D">
            <w:pPr>
              <w:spacing w:after="0"/>
              <w:jc w:val="center"/>
              <w:rPr>
                <w:rFonts w:ascii="Arial Narrow" w:eastAsia="Times New Roman" w:hAnsi="Arial Narrow"/>
                <w:sz w:val="20"/>
                <w:szCs w:val="20"/>
              </w:rPr>
            </w:pPr>
          </w:p>
        </w:tc>
        <w:tc>
          <w:tcPr>
            <w:tcW w:w="1216" w:type="dxa"/>
            <w:tcBorders>
              <w:top w:val="nil"/>
              <w:left w:val="nil"/>
              <w:bottom w:val="single" w:sz="4" w:space="0" w:color="A6A6A6"/>
              <w:right w:val="single" w:sz="4" w:space="0" w:color="A6A6A6"/>
            </w:tcBorders>
            <w:shd w:val="clear" w:color="000000" w:fill="FFFFCC"/>
            <w:noWrap/>
          </w:tcPr>
          <w:p w14:paraId="3D7873BB" w14:textId="77777777" w:rsidR="00E71087" w:rsidRPr="0005396D" w:rsidRDefault="00E71087" w:rsidP="00440D96">
            <w:pPr>
              <w:spacing w:after="0"/>
              <w:rPr>
                <w:rFonts w:ascii="Arial Narrow" w:eastAsia="Times New Roman" w:hAnsi="Arial Narrow"/>
                <w:color w:val="0070C0"/>
                <w:sz w:val="20"/>
                <w:szCs w:val="20"/>
              </w:rPr>
            </w:pPr>
            <w:r w:rsidRPr="0005396D">
              <w:rPr>
                <w:rFonts w:ascii="Arial Narrow" w:eastAsia="Times New Roman" w:hAnsi="Arial Narrow"/>
                <w:color w:val="0070C0"/>
                <w:sz w:val="20"/>
                <w:szCs w:val="20"/>
              </w:rPr>
              <w:t xml:space="preserve"> $                  </w:t>
            </w:r>
          </w:p>
        </w:tc>
        <w:tc>
          <w:tcPr>
            <w:tcW w:w="1216" w:type="dxa"/>
            <w:tcBorders>
              <w:top w:val="nil"/>
              <w:left w:val="nil"/>
              <w:bottom w:val="single" w:sz="4" w:space="0" w:color="A6A6A6"/>
              <w:right w:val="single" w:sz="4" w:space="0" w:color="A6A6A6"/>
            </w:tcBorders>
            <w:shd w:val="clear" w:color="000000" w:fill="FFFFCC"/>
            <w:noWrap/>
          </w:tcPr>
          <w:p w14:paraId="50FCAB91" w14:textId="77777777" w:rsidR="00E71087" w:rsidRPr="0005396D" w:rsidRDefault="00E71087" w:rsidP="00440D96">
            <w:pPr>
              <w:spacing w:after="0"/>
              <w:rPr>
                <w:rFonts w:ascii="Arial Narrow" w:eastAsia="Times New Roman" w:hAnsi="Arial Narrow"/>
                <w:color w:val="0070C0"/>
                <w:sz w:val="20"/>
                <w:szCs w:val="20"/>
              </w:rPr>
            </w:pPr>
            <w:r w:rsidRPr="0005396D">
              <w:rPr>
                <w:rFonts w:ascii="Arial Narrow" w:eastAsia="Times New Roman" w:hAnsi="Arial Narrow"/>
                <w:color w:val="0070C0"/>
                <w:sz w:val="20"/>
                <w:szCs w:val="20"/>
              </w:rPr>
              <w:t xml:space="preserve"> $                  </w:t>
            </w:r>
          </w:p>
        </w:tc>
        <w:tc>
          <w:tcPr>
            <w:tcW w:w="1216" w:type="dxa"/>
            <w:tcBorders>
              <w:top w:val="nil"/>
              <w:left w:val="nil"/>
              <w:bottom w:val="single" w:sz="4" w:space="0" w:color="A6A6A6"/>
              <w:right w:val="single" w:sz="4" w:space="0" w:color="A6A6A6"/>
            </w:tcBorders>
            <w:shd w:val="clear" w:color="000000" w:fill="FFFFCC"/>
            <w:noWrap/>
          </w:tcPr>
          <w:p w14:paraId="084EC354" w14:textId="77777777" w:rsidR="00E71087" w:rsidRPr="0005396D" w:rsidRDefault="00E71087" w:rsidP="00440D96">
            <w:pPr>
              <w:spacing w:after="0"/>
              <w:rPr>
                <w:rFonts w:ascii="Arial Narrow" w:eastAsia="Times New Roman" w:hAnsi="Arial Narrow"/>
                <w:color w:val="0070C0"/>
                <w:sz w:val="20"/>
                <w:szCs w:val="20"/>
              </w:rPr>
            </w:pPr>
            <w:r w:rsidRPr="0005396D">
              <w:rPr>
                <w:rFonts w:ascii="Arial Narrow" w:eastAsia="Times New Roman" w:hAnsi="Arial Narrow"/>
                <w:color w:val="0070C0"/>
                <w:sz w:val="20"/>
                <w:szCs w:val="20"/>
              </w:rPr>
              <w:t xml:space="preserve"> $                  </w:t>
            </w:r>
          </w:p>
        </w:tc>
      </w:tr>
      <w:tr w:rsidR="00E71087" w:rsidRPr="0005396D" w14:paraId="087671C9" w14:textId="77777777" w:rsidTr="00E705EF">
        <w:trPr>
          <w:trHeight w:val="20"/>
        </w:trPr>
        <w:tc>
          <w:tcPr>
            <w:tcW w:w="416" w:type="dxa"/>
            <w:tcBorders>
              <w:top w:val="nil"/>
              <w:left w:val="nil"/>
              <w:bottom w:val="nil"/>
              <w:right w:val="nil"/>
            </w:tcBorders>
            <w:shd w:val="clear" w:color="000000" w:fill="FFFFFF"/>
            <w:noWrap/>
            <w:hideMark/>
          </w:tcPr>
          <w:p w14:paraId="5DAD3A71" w14:textId="77777777" w:rsidR="00E71087" w:rsidRPr="0005396D" w:rsidRDefault="00E71087" w:rsidP="0005396D">
            <w:pPr>
              <w:spacing w:after="0"/>
              <w:jc w:val="center"/>
              <w:rPr>
                <w:rFonts w:ascii="Arial Narrow" w:eastAsia="Times New Roman" w:hAnsi="Arial Narrow"/>
                <w:sz w:val="20"/>
                <w:szCs w:val="20"/>
              </w:rPr>
            </w:pPr>
            <w:r w:rsidRPr="0005396D">
              <w:rPr>
                <w:rFonts w:ascii="Arial Narrow" w:eastAsia="Times New Roman" w:hAnsi="Arial Narrow"/>
                <w:sz w:val="20"/>
                <w:szCs w:val="20"/>
              </w:rPr>
              <w:t>14</w:t>
            </w:r>
          </w:p>
        </w:tc>
        <w:tc>
          <w:tcPr>
            <w:tcW w:w="4621" w:type="dxa"/>
            <w:tcBorders>
              <w:top w:val="nil"/>
              <w:left w:val="single" w:sz="4" w:space="0" w:color="A6A6A6"/>
              <w:bottom w:val="single" w:sz="4" w:space="0" w:color="A6A6A6"/>
              <w:right w:val="nil"/>
            </w:tcBorders>
            <w:shd w:val="clear" w:color="000000" w:fill="FFFFFF"/>
            <w:noWrap/>
            <w:hideMark/>
          </w:tcPr>
          <w:p w14:paraId="59A7F7F6" w14:textId="77777777" w:rsidR="00E71087" w:rsidRPr="0005396D" w:rsidRDefault="00E71087" w:rsidP="0005396D">
            <w:pPr>
              <w:spacing w:after="0"/>
              <w:jc w:val="right"/>
              <w:rPr>
                <w:rFonts w:ascii="Arial Narrow" w:eastAsia="Times New Roman" w:hAnsi="Arial Narrow"/>
                <w:b/>
                <w:bCs/>
                <w:sz w:val="20"/>
                <w:szCs w:val="20"/>
              </w:rPr>
            </w:pPr>
            <w:r w:rsidRPr="0005396D">
              <w:rPr>
                <w:rFonts w:ascii="Arial Narrow" w:eastAsia="Times New Roman" w:hAnsi="Arial Narrow"/>
                <w:b/>
                <w:bCs/>
                <w:sz w:val="20"/>
                <w:szCs w:val="20"/>
              </w:rPr>
              <w:t>Total LCC (lines 10-13)</w:t>
            </w:r>
          </w:p>
        </w:tc>
        <w:tc>
          <w:tcPr>
            <w:tcW w:w="798" w:type="dxa"/>
            <w:tcBorders>
              <w:top w:val="nil"/>
              <w:left w:val="nil"/>
              <w:bottom w:val="single" w:sz="4" w:space="0" w:color="A6A6A6"/>
              <w:right w:val="single" w:sz="4" w:space="0" w:color="A6A6A6"/>
            </w:tcBorders>
            <w:shd w:val="clear" w:color="000000" w:fill="FFFFFF"/>
            <w:noWrap/>
          </w:tcPr>
          <w:p w14:paraId="1BE07C53" w14:textId="77777777" w:rsidR="00E71087" w:rsidRPr="0005396D" w:rsidRDefault="00E71087" w:rsidP="0005396D">
            <w:pPr>
              <w:spacing w:after="0"/>
              <w:jc w:val="center"/>
              <w:rPr>
                <w:rFonts w:ascii="Arial Narrow" w:eastAsia="Times New Roman" w:hAnsi="Arial Narrow"/>
                <w:b/>
                <w:bCs/>
                <w:sz w:val="20"/>
                <w:szCs w:val="20"/>
              </w:rPr>
            </w:pPr>
          </w:p>
        </w:tc>
        <w:tc>
          <w:tcPr>
            <w:tcW w:w="1216" w:type="dxa"/>
            <w:tcBorders>
              <w:top w:val="nil"/>
              <w:left w:val="nil"/>
              <w:bottom w:val="single" w:sz="4" w:space="0" w:color="A6A6A6"/>
              <w:right w:val="single" w:sz="4" w:space="0" w:color="A6A6A6"/>
            </w:tcBorders>
            <w:shd w:val="clear" w:color="000000" w:fill="D9D9D9"/>
            <w:noWrap/>
            <w:hideMark/>
          </w:tcPr>
          <w:p w14:paraId="0E0E3B78" w14:textId="77777777" w:rsidR="00E71087" w:rsidRPr="0005396D" w:rsidRDefault="00E71087" w:rsidP="00440D96">
            <w:pPr>
              <w:spacing w:after="0"/>
              <w:rPr>
                <w:rFonts w:ascii="Arial Narrow" w:eastAsia="Times New Roman" w:hAnsi="Arial Narrow"/>
                <w:sz w:val="20"/>
                <w:szCs w:val="20"/>
              </w:rPr>
            </w:pPr>
            <w:r w:rsidRPr="0005396D">
              <w:rPr>
                <w:rFonts w:ascii="Arial Narrow" w:eastAsia="Times New Roman" w:hAnsi="Arial Narrow"/>
                <w:sz w:val="20"/>
                <w:szCs w:val="20"/>
              </w:rPr>
              <w:t xml:space="preserve"> $                  </w:t>
            </w:r>
          </w:p>
        </w:tc>
        <w:tc>
          <w:tcPr>
            <w:tcW w:w="1216" w:type="dxa"/>
            <w:tcBorders>
              <w:top w:val="nil"/>
              <w:left w:val="nil"/>
              <w:bottom w:val="single" w:sz="4" w:space="0" w:color="A6A6A6"/>
              <w:right w:val="single" w:sz="4" w:space="0" w:color="A6A6A6"/>
            </w:tcBorders>
            <w:shd w:val="clear" w:color="000000" w:fill="D9D9D9"/>
            <w:noWrap/>
            <w:hideMark/>
          </w:tcPr>
          <w:p w14:paraId="530C30BA" w14:textId="77777777" w:rsidR="00E71087" w:rsidRPr="0005396D" w:rsidRDefault="00E71087" w:rsidP="00440D96">
            <w:pPr>
              <w:spacing w:after="0"/>
              <w:rPr>
                <w:rFonts w:ascii="Arial Narrow" w:eastAsia="Times New Roman" w:hAnsi="Arial Narrow"/>
                <w:sz w:val="20"/>
                <w:szCs w:val="20"/>
              </w:rPr>
            </w:pPr>
            <w:r w:rsidRPr="0005396D">
              <w:rPr>
                <w:rFonts w:ascii="Arial Narrow" w:eastAsia="Times New Roman" w:hAnsi="Arial Narrow"/>
                <w:sz w:val="20"/>
                <w:szCs w:val="20"/>
              </w:rPr>
              <w:t xml:space="preserve"> $                  </w:t>
            </w:r>
          </w:p>
        </w:tc>
        <w:tc>
          <w:tcPr>
            <w:tcW w:w="1216" w:type="dxa"/>
            <w:tcBorders>
              <w:top w:val="nil"/>
              <w:left w:val="nil"/>
              <w:bottom w:val="single" w:sz="4" w:space="0" w:color="A6A6A6"/>
              <w:right w:val="single" w:sz="4" w:space="0" w:color="A6A6A6"/>
            </w:tcBorders>
            <w:shd w:val="clear" w:color="000000" w:fill="D9D9D9"/>
            <w:noWrap/>
            <w:hideMark/>
          </w:tcPr>
          <w:p w14:paraId="15B62A03" w14:textId="77777777" w:rsidR="00E71087" w:rsidRPr="0005396D" w:rsidRDefault="00E71087" w:rsidP="00440D96">
            <w:pPr>
              <w:spacing w:after="0"/>
              <w:rPr>
                <w:rFonts w:ascii="Arial Narrow" w:eastAsia="Times New Roman" w:hAnsi="Arial Narrow"/>
                <w:sz w:val="20"/>
                <w:szCs w:val="20"/>
              </w:rPr>
            </w:pPr>
            <w:r w:rsidRPr="0005396D">
              <w:rPr>
                <w:rFonts w:ascii="Arial Narrow" w:eastAsia="Times New Roman" w:hAnsi="Arial Narrow"/>
                <w:sz w:val="20"/>
                <w:szCs w:val="20"/>
              </w:rPr>
              <w:t xml:space="preserve"> $                  </w:t>
            </w:r>
          </w:p>
        </w:tc>
      </w:tr>
      <w:tr w:rsidR="00E71087" w:rsidRPr="0005396D" w14:paraId="27F395D8" w14:textId="77777777" w:rsidTr="00E705EF">
        <w:trPr>
          <w:trHeight w:val="20"/>
        </w:trPr>
        <w:tc>
          <w:tcPr>
            <w:tcW w:w="416" w:type="dxa"/>
            <w:tcBorders>
              <w:top w:val="nil"/>
              <w:left w:val="nil"/>
              <w:bottom w:val="nil"/>
              <w:right w:val="nil"/>
            </w:tcBorders>
            <w:shd w:val="clear" w:color="000000" w:fill="FFFFFF"/>
            <w:noWrap/>
            <w:hideMark/>
          </w:tcPr>
          <w:p w14:paraId="42F7E471" w14:textId="77777777" w:rsidR="00E71087" w:rsidRPr="0005396D" w:rsidRDefault="00E71087" w:rsidP="0005396D">
            <w:pPr>
              <w:spacing w:after="0"/>
              <w:jc w:val="center"/>
              <w:rPr>
                <w:rFonts w:ascii="Arial Narrow" w:eastAsia="Times New Roman" w:hAnsi="Arial Narrow"/>
                <w:sz w:val="20"/>
                <w:szCs w:val="20"/>
              </w:rPr>
            </w:pPr>
            <w:r w:rsidRPr="0005396D">
              <w:rPr>
                <w:rFonts w:ascii="Arial Narrow" w:eastAsia="Times New Roman" w:hAnsi="Arial Narrow"/>
                <w:sz w:val="20"/>
                <w:szCs w:val="20"/>
              </w:rPr>
              <w:t>15</w:t>
            </w:r>
          </w:p>
        </w:tc>
        <w:tc>
          <w:tcPr>
            <w:tcW w:w="4621" w:type="dxa"/>
            <w:tcBorders>
              <w:top w:val="nil"/>
              <w:left w:val="single" w:sz="4" w:space="0" w:color="A6A6A6"/>
              <w:bottom w:val="single" w:sz="4" w:space="0" w:color="A6A6A6"/>
              <w:right w:val="nil"/>
            </w:tcBorders>
            <w:shd w:val="clear" w:color="000000" w:fill="FFFFFF"/>
            <w:noWrap/>
            <w:hideMark/>
          </w:tcPr>
          <w:p w14:paraId="3B039446" w14:textId="77777777" w:rsidR="00E71087" w:rsidRPr="0005396D" w:rsidRDefault="00E71087" w:rsidP="0005396D">
            <w:pPr>
              <w:spacing w:after="0"/>
              <w:jc w:val="right"/>
              <w:rPr>
                <w:rFonts w:ascii="Arial Narrow" w:eastAsia="Times New Roman" w:hAnsi="Arial Narrow"/>
                <w:b/>
                <w:bCs/>
                <w:sz w:val="20"/>
                <w:szCs w:val="20"/>
              </w:rPr>
            </w:pPr>
            <w:r w:rsidRPr="0005396D">
              <w:rPr>
                <w:rFonts w:ascii="Arial Narrow" w:eastAsia="Times New Roman" w:hAnsi="Arial Narrow"/>
                <w:b/>
                <w:bCs/>
                <w:sz w:val="20"/>
                <w:szCs w:val="20"/>
              </w:rPr>
              <w:t>Total Ext Warranty, Tax, Delivery, Tire Fees (lines 4-7)</w:t>
            </w:r>
          </w:p>
        </w:tc>
        <w:tc>
          <w:tcPr>
            <w:tcW w:w="798" w:type="dxa"/>
            <w:tcBorders>
              <w:top w:val="nil"/>
              <w:left w:val="nil"/>
              <w:bottom w:val="single" w:sz="4" w:space="0" w:color="A6A6A6"/>
              <w:right w:val="single" w:sz="4" w:space="0" w:color="A6A6A6"/>
            </w:tcBorders>
            <w:shd w:val="clear" w:color="000000" w:fill="FFFFFF"/>
            <w:noWrap/>
          </w:tcPr>
          <w:p w14:paraId="135C1760" w14:textId="77777777" w:rsidR="00E71087" w:rsidRPr="0005396D" w:rsidRDefault="00E71087" w:rsidP="0005396D">
            <w:pPr>
              <w:spacing w:after="0"/>
              <w:jc w:val="center"/>
              <w:rPr>
                <w:rFonts w:ascii="Arial Narrow" w:eastAsia="Times New Roman" w:hAnsi="Arial Narrow"/>
                <w:b/>
                <w:bCs/>
                <w:sz w:val="20"/>
                <w:szCs w:val="20"/>
              </w:rPr>
            </w:pPr>
          </w:p>
        </w:tc>
        <w:tc>
          <w:tcPr>
            <w:tcW w:w="1216" w:type="dxa"/>
            <w:tcBorders>
              <w:top w:val="nil"/>
              <w:left w:val="nil"/>
              <w:bottom w:val="single" w:sz="4" w:space="0" w:color="A6A6A6"/>
              <w:right w:val="single" w:sz="4" w:space="0" w:color="A6A6A6"/>
            </w:tcBorders>
            <w:shd w:val="clear" w:color="000000" w:fill="D9D9D9"/>
            <w:noWrap/>
            <w:hideMark/>
          </w:tcPr>
          <w:p w14:paraId="4EF97E76" w14:textId="77777777" w:rsidR="00E71087" w:rsidRPr="0005396D" w:rsidRDefault="00E71087" w:rsidP="00440D96">
            <w:pPr>
              <w:spacing w:after="0"/>
              <w:rPr>
                <w:rFonts w:ascii="Arial Narrow" w:eastAsia="Times New Roman" w:hAnsi="Arial Narrow"/>
                <w:sz w:val="20"/>
                <w:szCs w:val="20"/>
              </w:rPr>
            </w:pPr>
            <w:r w:rsidRPr="0005396D">
              <w:rPr>
                <w:rFonts w:ascii="Arial Narrow" w:eastAsia="Times New Roman" w:hAnsi="Arial Narrow"/>
                <w:sz w:val="20"/>
                <w:szCs w:val="20"/>
              </w:rPr>
              <w:t xml:space="preserve"> $                  </w:t>
            </w:r>
          </w:p>
        </w:tc>
        <w:tc>
          <w:tcPr>
            <w:tcW w:w="1216" w:type="dxa"/>
            <w:tcBorders>
              <w:top w:val="nil"/>
              <w:left w:val="nil"/>
              <w:bottom w:val="single" w:sz="4" w:space="0" w:color="A6A6A6"/>
              <w:right w:val="single" w:sz="4" w:space="0" w:color="A6A6A6"/>
            </w:tcBorders>
            <w:shd w:val="clear" w:color="000000" w:fill="D9D9D9"/>
            <w:noWrap/>
            <w:hideMark/>
          </w:tcPr>
          <w:p w14:paraId="547564BC" w14:textId="77777777" w:rsidR="00E71087" w:rsidRPr="0005396D" w:rsidRDefault="00E71087" w:rsidP="00440D96">
            <w:pPr>
              <w:spacing w:after="0"/>
              <w:rPr>
                <w:rFonts w:ascii="Arial Narrow" w:eastAsia="Times New Roman" w:hAnsi="Arial Narrow"/>
                <w:sz w:val="20"/>
                <w:szCs w:val="20"/>
              </w:rPr>
            </w:pPr>
            <w:r w:rsidRPr="0005396D">
              <w:rPr>
                <w:rFonts w:ascii="Arial Narrow" w:eastAsia="Times New Roman" w:hAnsi="Arial Narrow"/>
                <w:sz w:val="20"/>
                <w:szCs w:val="20"/>
              </w:rPr>
              <w:t xml:space="preserve"> $                  </w:t>
            </w:r>
          </w:p>
        </w:tc>
        <w:tc>
          <w:tcPr>
            <w:tcW w:w="1216" w:type="dxa"/>
            <w:tcBorders>
              <w:top w:val="nil"/>
              <w:left w:val="nil"/>
              <w:bottom w:val="single" w:sz="4" w:space="0" w:color="A6A6A6"/>
              <w:right w:val="single" w:sz="4" w:space="0" w:color="A6A6A6"/>
            </w:tcBorders>
            <w:shd w:val="clear" w:color="000000" w:fill="D9D9D9"/>
            <w:noWrap/>
            <w:hideMark/>
          </w:tcPr>
          <w:p w14:paraId="36A66168" w14:textId="77777777" w:rsidR="00E71087" w:rsidRPr="0005396D" w:rsidRDefault="00E71087" w:rsidP="00440D96">
            <w:pPr>
              <w:spacing w:after="0"/>
              <w:rPr>
                <w:rFonts w:ascii="Arial Narrow" w:eastAsia="Times New Roman" w:hAnsi="Arial Narrow"/>
                <w:sz w:val="20"/>
                <w:szCs w:val="20"/>
              </w:rPr>
            </w:pPr>
            <w:r w:rsidRPr="0005396D">
              <w:rPr>
                <w:rFonts w:ascii="Arial Narrow" w:eastAsia="Times New Roman" w:hAnsi="Arial Narrow"/>
                <w:sz w:val="20"/>
                <w:szCs w:val="20"/>
              </w:rPr>
              <w:t xml:space="preserve"> $                  </w:t>
            </w:r>
          </w:p>
        </w:tc>
      </w:tr>
      <w:tr w:rsidR="00E71087" w:rsidRPr="0005396D" w14:paraId="77150ED3" w14:textId="77777777" w:rsidTr="00E705EF">
        <w:trPr>
          <w:trHeight w:val="20"/>
        </w:trPr>
        <w:tc>
          <w:tcPr>
            <w:tcW w:w="416" w:type="dxa"/>
            <w:tcBorders>
              <w:top w:val="nil"/>
              <w:left w:val="nil"/>
              <w:bottom w:val="nil"/>
              <w:right w:val="nil"/>
            </w:tcBorders>
            <w:shd w:val="clear" w:color="000000" w:fill="FFFFFF"/>
            <w:noWrap/>
            <w:hideMark/>
          </w:tcPr>
          <w:p w14:paraId="46C848C0" w14:textId="77777777" w:rsidR="00E71087" w:rsidRPr="0005396D" w:rsidRDefault="00E71087" w:rsidP="0005396D">
            <w:pPr>
              <w:spacing w:after="0"/>
              <w:jc w:val="center"/>
              <w:rPr>
                <w:rFonts w:ascii="Arial Narrow" w:eastAsia="Times New Roman" w:hAnsi="Arial Narrow"/>
                <w:sz w:val="20"/>
                <w:szCs w:val="20"/>
              </w:rPr>
            </w:pPr>
            <w:r w:rsidRPr="0005396D">
              <w:rPr>
                <w:rFonts w:ascii="Arial Narrow" w:eastAsia="Times New Roman" w:hAnsi="Arial Narrow"/>
                <w:sz w:val="20"/>
                <w:szCs w:val="20"/>
              </w:rPr>
              <w:t>16</w:t>
            </w:r>
          </w:p>
        </w:tc>
        <w:tc>
          <w:tcPr>
            <w:tcW w:w="4621" w:type="dxa"/>
            <w:tcBorders>
              <w:top w:val="nil"/>
              <w:left w:val="single" w:sz="4" w:space="0" w:color="A6A6A6"/>
              <w:bottom w:val="single" w:sz="4" w:space="0" w:color="A6A6A6"/>
              <w:right w:val="nil"/>
            </w:tcBorders>
            <w:shd w:val="clear" w:color="000000" w:fill="FFFFFF"/>
            <w:noWrap/>
            <w:hideMark/>
          </w:tcPr>
          <w:p w14:paraId="0C9BB9F5" w14:textId="77777777" w:rsidR="00E71087" w:rsidRPr="0005396D" w:rsidRDefault="00E71087" w:rsidP="0005396D">
            <w:pPr>
              <w:spacing w:after="0"/>
              <w:jc w:val="right"/>
              <w:rPr>
                <w:rFonts w:ascii="Arial Narrow" w:eastAsia="Times New Roman" w:hAnsi="Arial Narrow"/>
                <w:b/>
                <w:bCs/>
                <w:sz w:val="20"/>
                <w:szCs w:val="20"/>
              </w:rPr>
            </w:pPr>
            <w:r w:rsidRPr="0005396D">
              <w:rPr>
                <w:rFonts w:ascii="Arial Narrow" w:eastAsia="Times New Roman" w:hAnsi="Arial Narrow"/>
                <w:b/>
                <w:bCs/>
                <w:sz w:val="20"/>
                <w:szCs w:val="20"/>
              </w:rPr>
              <w:t>Grand Total LCC (subtotal LCC x QTY)</w:t>
            </w:r>
          </w:p>
        </w:tc>
        <w:tc>
          <w:tcPr>
            <w:tcW w:w="798" w:type="dxa"/>
            <w:tcBorders>
              <w:top w:val="nil"/>
              <w:left w:val="nil"/>
              <w:bottom w:val="single" w:sz="4" w:space="0" w:color="A6A6A6"/>
              <w:right w:val="single" w:sz="4" w:space="0" w:color="A6A6A6"/>
            </w:tcBorders>
            <w:shd w:val="clear" w:color="000000" w:fill="FFFFCC"/>
            <w:noWrap/>
            <w:hideMark/>
          </w:tcPr>
          <w:p w14:paraId="4D399510" w14:textId="77777777" w:rsidR="00E71087" w:rsidRPr="0005396D" w:rsidRDefault="00E71087" w:rsidP="0005396D">
            <w:pPr>
              <w:spacing w:after="0"/>
              <w:jc w:val="center"/>
              <w:rPr>
                <w:rFonts w:ascii="Arial Narrow" w:eastAsia="Times New Roman" w:hAnsi="Arial Narrow"/>
                <w:bCs/>
                <w:color w:val="0070C0"/>
                <w:sz w:val="20"/>
                <w:szCs w:val="20"/>
              </w:rPr>
            </w:pPr>
            <w:r w:rsidRPr="00850D6C">
              <w:rPr>
                <w:rFonts w:ascii="Arial Narrow" w:eastAsia="Times New Roman" w:hAnsi="Arial Narrow"/>
                <w:bCs/>
                <w:color w:val="0070C0"/>
                <w:sz w:val="20"/>
                <w:szCs w:val="20"/>
              </w:rPr>
              <w:t>#ofunits</w:t>
            </w:r>
          </w:p>
        </w:tc>
        <w:tc>
          <w:tcPr>
            <w:tcW w:w="1216" w:type="dxa"/>
            <w:tcBorders>
              <w:top w:val="single" w:sz="4" w:space="0" w:color="A6A6A6"/>
              <w:left w:val="single" w:sz="4" w:space="0" w:color="A6A6A6"/>
              <w:bottom w:val="single" w:sz="4" w:space="0" w:color="A6A6A6"/>
              <w:right w:val="single" w:sz="4" w:space="0" w:color="A6A6A6"/>
            </w:tcBorders>
            <w:shd w:val="clear" w:color="000000" w:fill="C6EFCE"/>
            <w:noWrap/>
            <w:hideMark/>
          </w:tcPr>
          <w:p w14:paraId="35187555" w14:textId="77777777" w:rsidR="00E71087" w:rsidRPr="0005396D" w:rsidRDefault="00E71087" w:rsidP="0005396D">
            <w:pPr>
              <w:spacing w:after="0"/>
              <w:rPr>
                <w:rFonts w:ascii="Arial Narrow" w:eastAsia="Times New Roman" w:hAnsi="Arial Narrow"/>
                <w:bCs/>
                <w:color w:val="006100"/>
                <w:sz w:val="20"/>
                <w:szCs w:val="20"/>
              </w:rPr>
            </w:pPr>
            <w:r w:rsidRPr="0005396D">
              <w:rPr>
                <w:rFonts w:ascii="Arial Narrow" w:eastAsia="Times New Roman" w:hAnsi="Arial Narrow"/>
                <w:bCs/>
                <w:color w:val="006100"/>
                <w:sz w:val="20"/>
                <w:szCs w:val="20"/>
              </w:rPr>
              <w:t xml:space="preserve"> $                  </w:t>
            </w:r>
          </w:p>
        </w:tc>
        <w:tc>
          <w:tcPr>
            <w:tcW w:w="1216" w:type="dxa"/>
            <w:tcBorders>
              <w:top w:val="single" w:sz="4" w:space="0" w:color="A6A6A6"/>
              <w:left w:val="single" w:sz="4" w:space="0" w:color="A6A6A6"/>
              <w:bottom w:val="single" w:sz="4" w:space="0" w:color="A6A6A6"/>
              <w:right w:val="single" w:sz="4" w:space="0" w:color="A6A6A6"/>
            </w:tcBorders>
            <w:shd w:val="clear" w:color="000000" w:fill="C6EFCE"/>
            <w:noWrap/>
            <w:hideMark/>
          </w:tcPr>
          <w:p w14:paraId="065A14A6" w14:textId="77777777" w:rsidR="00E71087" w:rsidRPr="0005396D" w:rsidRDefault="00E71087" w:rsidP="0005396D">
            <w:pPr>
              <w:spacing w:after="0"/>
              <w:rPr>
                <w:rFonts w:ascii="Arial Narrow" w:eastAsia="Times New Roman" w:hAnsi="Arial Narrow"/>
                <w:bCs/>
                <w:color w:val="006100"/>
                <w:sz w:val="20"/>
                <w:szCs w:val="20"/>
              </w:rPr>
            </w:pPr>
            <w:r w:rsidRPr="0005396D">
              <w:rPr>
                <w:rFonts w:ascii="Arial Narrow" w:eastAsia="Times New Roman" w:hAnsi="Arial Narrow"/>
                <w:bCs/>
                <w:color w:val="006100"/>
                <w:sz w:val="20"/>
                <w:szCs w:val="20"/>
              </w:rPr>
              <w:t xml:space="preserve"> $                  </w:t>
            </w:r>
          </w:p>
        </w:tc>
        <w:tc>
          <w:tcPr>
            <w:tcW w:w="1216" w:type="dxa"/>
            <w:tcBorders>
              <w:top w:val="single" w:sz="4" w:space="0" w:color="A6A6A6"/>
              <w:left w:val="single" w:sz="4" w:space="0" w:color="A6A6A6"/>
              <w:bottom w:val="single" w:sz="4" w:space="0" w:color="A6A6A6"/>
              <w:right w:val="single" w:sz="4" w:space="0" w:color="A6A6A6"/>
            </w:tcBorders>
            <w:shd w:val="clear" w:color="000000" w:fill="C6EFCE"/>
            <w:noWrap/>
            <w:hideMark/>
          </w:tcPr>
          <w:p w14:paraId="48D6E4D1" w14:textId="77777777" w:rsidR="00E71087" w:rsidRPr="0005396D" w:rsidRDefault="00E71087" w:rsidP="0005396D">
            <w:pPr>
              <w:spacing w:after="0"/>
              <w:rPr>
                <w:rFonts w:ascii="Arial Narrow" w:eastAsia="Times New Roman" w:hAnsi="Arial Narrow"/>
                <w:bCs/>
                <w:color w:val="006100"/>
                <w:sz w:val="20"/>
                <w:szCs w:val="20"/>
              </w:rPr>
            </w:pPr>
            <w:r w:rsidRPr="0005396D">
              <w:rPr>
                <w:rFonts w:ascii="Arial Narrow" w:eastAsia="Times New Roman" w:hAnsi="Arial Narrow"/>
                <w:bCs/>
                <w:color w:val="006100"/>
                <w:sz w:val="20"/>
                <w:szCs w:val="20"/>
              </w:rPr>
              <w:t xml:space="preserve"> $                  </w:t>
            </w:r>
          </w:p>
        </w:tc>
      </w:tr>
      <w:tr w:rsidR="00E71087" w:rsidRPr="0005396D" w14:paraId="26E13322" w14:textId="77777777" w:rsidTr="00E705EF">
        <w:trPr>
          <w:trHeight w:val="20"/>
        </w:trPr>
        <w:tc>
          <w:tcPr>
            <w:tcW w:w="8267" w:type="dxa"/>
            <w:gridSpan w:val="5"/>
            <w:tcBorders>
              <w:top w:val="nil"/>
              <w:left w:val="nil"/>
              <w:bottom w:val="nil"/>
              <w:right w:val="nil"/>
            </w:tcBorders>
            <w:shd w:val="clear" w:color="auto" w:fill="auto"/>
            <w:noWrap/>
            <w:hideMark/>
          </w:tcPr>
          <w:p w14:paraId="7DE699E1" w14:textId="77777777" w:rsidR="00E71087" w:rsidRPr="0005396D" w:rsidRDefault="00E71087" w:rsidP="0005396D">
            <w:pPr>
              <w:spacing w:after="0"/>
              <w:rPr>
                <w:rFonts w:ascii="Arial Narrow" w:eastAsia="Times New Roman" w:hAnsi="Arial Narrow"/>
                <w:sz w:val="20"/>
                <w:szCs w:val="20"/>
              </w:rPr>
            </w:pPr>
            <w:r w:rsidRPr="0005396D">
              <w:rPr>
                <w:rFonts w:ascii="Arial Narrow" w:eastAsia="Times New Roman" w:hAnsi="Arial Narrow"/>
                <w:sz w:val="20"/>
                <w:szCs w:val="20"/>
              </w:rPr>
              <w:lastRenderedPageBreak/>
              <w:t>* Projected Resale Value based on www.BlackBookPricePoint.com 72-month residual.</w:t>
            </w:r>
          </w:p>
        </w:tc>
        <w:tc>
          <w:tcPr>
            <w:tcW w:w="1216" w:type="dxa"/>
            <w:tcBorders>
              <w:top w:val="nil"/>
              <w:left w:val="nil"/>
              <w:bottom w:val="nil"/>
              <w:right w:val="nil"/>
            </w:tcBorders>
            <w:shd w:val="clear" w:color="auto" w:fill="auto"/>
            <w:noWrap/>
            <w:hideMark/>
          </w:tcPr>
          <w:p w14:paraId="12AA35DE" w14:textId="77777777" w:rsidR="00E71087" w:rsidRPr="0005396D" w:rsidRDefault="00E71087" w:rsidP="0005396D">
            <w:pPr>
              <w:spacing w:after="0"/>
              <w:rPr>
                <w:rFonts w:ascii="Arial Narrow" w:eastAsia="Times New Roman" w:hAnsi="Arial Narrow"/>
                <w:sz w:val="20"/>
                <w:szCs w:val="20"/>
              </w:rPr>
            </w:pPr>
          </w:p>
        </w:tc>
      </w:tr>
      <w:tr w:rsidR="00E71087" w:rsidRPr="0005396D" w14:paraId="1DEC844E" w14:textId="77777777" w:rsidTr="00E705EF">
        <w:trPr>
          <w:trHeight w:val="20"/>
        </w:trPr>
        <w:tc>
          <w:tcPr>
            <w:tcW w:w="7051" w:type="dxa"/>
            <w:gridSpan w:val="4"/>
            <w:tcBorders>
              <w:top w:val="nil"/>
              <w:left w:val="nil"/>
              <w:bottom w:val="nil"/>
              <w:right w:val="nil"/>
            </w:tcBorders>
            <w:shd w:val="clear" w:color="auto" w:fill="auto"/>
            <w:noWrap/>
            <w:hideMark/>
          </w:tcPr>
          <w:p w14:paraId="28735CA5" w14:textId="77777777" w:rsidR="00E71087" w:rsidRPr="0005396D" w:rsidRDefault="00E71087" w:rsidP="0005396D">
            <w:pPr>
              <w:spacing w:after="0"/>
              <w:rPr>
                <w:rFonts w:ascii="Arial Narrow" w:eastAsia="Times New Roman" w:hAnsi="Arial Narrow"/>
                <w:sz w:val="20"/>
                <w:szCs w:val="20"/>
              </w:rPr>
            </w:pPr>
            <w:r w:rsidRPr="0005396D">
              <w:rPr>
                <w:rFonts w:ascii="Arial Narrow" w:eastAsia="Times New Roman" w:hAnsi="Arial Narrow"/>
                <w:sz w:val="20"/>
                <w:szCs w:val="20"/>
              </w:rPr>
              <w:t>** Maintenance, Repair, and Fuel Costs based on www.Edmunds.com</w:t>
            </w:r>
          </w:p>
        </w:tc>
        <w:tc>
          <w:tcPr>
            <w:tcW w:w="1216" w:type="dxa"/>
            <w:tcBorders>
              <w:top w:val="nil"/>
              <w:left w:val="nil"/>
              <w:bottom w:val="nil"/>
              <w:right w:val="nil"/>
            </w:tcBorders>
            <w:shd w:val="clear" w:color="auto" w:fill="auto"/>
            <w:noWrap/>
            <w:hideMark/>
          </w:tcPr>
          <w:p w14:paraId="6CB5EFBE" w14:textId="77777777" w:rsidR="00E71087" w:rsidRPr="0005396D" w:rsidRDefault="00E71087" w:rsidP="0005396D">
            <w:pPr>
              <w:spacing w:after="0"/>
              <w:rPr>
                <w:rFonts w:ascii="Arial Narrow" w:eastAsia="Times New Roman" w:hAnsi="Arial Narrow"/>
                <w:sz w:val="20"/>
                <w:szCs w:val="20"/>
              </w:rPr>
            </w:pPr>
          </w:p>
        </w:tc>
        <w:tc>
          <w:tcPr>
            <w:tcW w:w="1216" w:type="dxa"/>
            <w:tcBorders>
              <w:top w:val="nil"/>
              <w:left w:val="nil"/>
              <w:bottom w:val="nil"/>
              <w:right w:val="nil"/>
            </w:tcBorders>
            <w:shd w:val="clear" w:color="auto" w:fill="auto"/>
            <w:noWrap/>
            <w:hideMark/>
          </w:tcPr>
          <w:p w14:paraId="1ABB4902" w14:textId="77777777" w:rsidR="00E71087" w:rsidRPr="0005396D" w:rsidRDefault="00E71087" w:rsidP="0005396D">
            <w:pPr>
              <w:spacing w:after="0"/>
              <w:rPr>
                <w:rFonts w:ascii="Arial Narrow" w:eastAsia="Times New Roman" w:hAnsi="Arial Narrow"/>
                <w:sz w:val="20"/>
                <w:szCs w:val="20"/>
              </w:rPr>
            </w:pPr>
          </w:p>
        </w:tc>
      </w:tr>
    </w:tbl>
    <w:p w14:paraId="159C6F1E" w14:textId="77777777" w:rsidR="00E71087" w:rsidRPr="004460FE" w:rsidRDefault="00D52EBE" w:rsidP="00404D2A">
      <w:pPr>
        <w:pStyle w:val="Level2"/>
        <w:rPr>
          <w:b/>
        </w:rPr>
      </w:pPr>
      <w:r w:rsidRPr="004460FE">
        <w:rPr>
          <w:b/>
        </w:rPr>
        <w:t>Specifications</w:t>
      </w:r>
    </w:p>
    <w:p w14:paraId="4624B32F" w14:textId="77777777" w:rsidR="0008328D" w:rsidRDefault="0008328D" w:rsidP="0008328D">
      <w:pPr>
        <w:rPr>
          <w:color w:val="FF0000"/>
        </w:rPr>
      </w:pPr>
    </w:p>
    <w:p w14:paraId="1343F693" w14:textId="1F8F1075" w:rsidR="00631A31" w:rsidRPr="00A61DB7" w:rsidRDefault="00631A31" w:rsidP="002F4BCB">
      <w:pPr>
        <w:ind w:firstLine="360"/>
      </w:pPr>
      <w:r w:rsidRPr="00A61DB7">
        <w:t>Bid specifications for Compact Track Loader</w:t>
      </w:r>
    </w:p>
    <w:p w14:paraId="480DAE1D" w14:textId="77777777" w:rsidR="00631A31" w:rsidRPr="00A61DB7" w:rsidRDefault="00631A31" w:rsidP="00631A31"/>
    <w:p w14:paraId="7D24EF18" w14:textId="23E6253D" w:rsidR="00631A31" w:rsidRPr="00A61DB7" w:rsidRDefault="00631A31" w:rsidP="0003563C">
      <w:pPr>
        <w:pStyle w:val="ListParagraph"/>
        <w:numPr>
          <w:ilvl w:val="0"/>
          <w:numId w:val="8"/>
        </w:numPr>
      </w:pPr>
      <w:r w:rsidRPr="00A61DB7">
        <w:t>Engine horsepower minimum requirement of 74 HP.</w:t>
      </w:r>
    </w:p>
    <w:p w14:paraId="3B854883" w14:textId="2B106EB9" w:rsidR="00631A31" w:rsidRPr="00A61DB7" w:rsidRDefault="00631A31" w:rsidP="0003563C">
      <w:pPr>
        <w:pStyle w:val="ListParagraph"/>
        <w:numPr>
          <w:ilvl w:val="0"/>
          <w:numId w:val="8"/>
        </w:numPr>
      </w:pPr>
      <w:r w:rsidRPr="00A61DB7">
        <w:t>Unit to be furnished with enclosed cab with</w:t>
      </w:r>
      <w:r w:rsidR="00227F66" w:rsidRPr="00A61DB7">
        <w:t xml:space="preserve"> climate control</w:t>
      </w:r>
      <w:r w:rsidRPr="00A61DB7">
        <w:t xml:space="preserve"> AC</w:t>
      </w:r>
      <w:r w:rsidR="005E2E25">
        <w:t xml:space="preserve">, </w:t>
      </w:r>
      <w:r w:rsidR="009851BB">
        <w:t>h</w:t>
      </w:r>
      <w:r w:rsidRPr="00A61DB7">
        <w:t>eater</w:t>
      </w:r>
      <w:r w:rsidR="005E2E25">
        <w:t>,</w:t>
      </w:r>
      <w:r w:rsidR="00227F66" w:rsidRPr="00227F66">
        <w:t xml:space="preserve"> </w:t>
      </w:r>
      <w:r w:rsidR="00227F66">
        <w:t>and</w:t>
      </w:r>
      <w:r w:rsidR="005E2E25">
        <w:t xml:space="preserve"> r</w:t>
      </w:r>
      <w:r w:rsidR="005E2E25" w:rsidRPr="00A61DB7">
        <w:t>adio</w:t>
      </w:r>
      <w:r w:rsidRPr="00A61DB7">
        <w:t>.</w:t>
      </w:r>
    </w:p>
    <w:p w14:paraId="6C4831AA" w14:textId="0552835A" w:rsidR="00631A31" w:rsidRPr="00A61DB7" w:rsidRDefault="00631A31" w:rsidP="0003563C">
      <w:pPr>
        <w:pStyle w:val="ListParagraph"/>
        <w:numPr>
          <w:ilvl w:val="0"/>
          <w:numId w:val="8"/>
        </w:numPr>
      </w:pPr>
      <w:r w:rsidRPr="00A61DB7">
        <w:t xml:space="preserve">Unit to be equipped with </w:t>
      </w:r>
      <w:r w:rsidR="005E2E25">
        <w:t>j</w:t>
      </w:r>
      <w:r w:rsidRPr="00A61DB7">
        <w:t>oystick controls for maneuvering and bucket operation.</w:t>
      </w:r>
    </w:p>
    <w:p w14:paraId="78F20180" w14:textId="69CC45A7" w:rsidR="00631A31" w:rsidRPr="00A61DB7" w:rsidRDefault="00631A31" w:rsidP="0003563C">
      <w:pPr>
        <w:pStyle w:val="ListParagraph"/>
        <w:numPr>
          <w:ilvl w:val="0"/>
          <w:numId w:val="8"/>
        </w:numPr>
      </w:pPr>
      <w:r w:rsidRPr="00A61DB7">
        <w:t>Unit to be equipped with auxiliary hydraulic connections for accessories and appropriate hydraulic capacity to operate attachments.</w:t>
      </w:r>
    </w:p>
    <w:p w14:paraId="769D6A0B" w14:textId="62F2CF26" w:rsidR="00631A31" w:rsidRPr="00A61DB7" w:rsidRDefault="00631A31" w:rsidP="0003563C">
      <w:pPr>
        <w:pStyle w:val="ListParagraph"/>
        <w:numPr>
          <w:ilvl w:val="0"/>
          <w:numId w:val="8"/>
        </w:numPr>
      </w:pPr>
      <w:r w:rsidRPr="00A61DB7">
        <w:t xml:space="preserve">Unit to be equipped with hydraulic </w:t>
      </w:r>
      <w:r w:rsidR="00B9131B">
        <w:t>q</w:t>
      </w:r>
      <w:r w:rsidR="00B9131B" w:rsidRPr="00A61DB7">
        <w:t>uick</w:t>
      </w:r>
      <w:r w:rsidRPr="00A61DB7">
        <w:t xml:space="preserve"> connectors for in cab attachment of buckets and accessories.</w:t>
      </w:r>
    </w:p>
    <w:p w14:paraId="5742DA92" w14:textId="5EBC5B7D" w:rsidR="00631A31" w:rsidRPr="00A61DB7" w:rsidRDefault="00631A31" w:rsidP="0003563C">
      <w:pPr>
        <w:pStyle w:val="ListParagraph"/>
        <w:numPr>
          <w:ilvl w:val="0"/>
          <w:numId w:val="8"/>
        </w:numPr>
      </w:pPr>
      <w:r w:rsidRPr="00A61DB7">
        <w:t>Unit to have a minimum operating weight of 9100 pounds.</w:t>
      </w:r>
    </w:p>
    <w:p w14:paraId="3A8C331D" w14:textId="0C961364" w:rsidR="00631A31" w:rsidRPr="00A61DB7" w:rsidRDefault="00631A31" w:rsidP="0003563C">
      <w:pPr>
        <w:pStyle w:val="ListParagraph"/>
        <w:numPr>
          <w:ilvl w:val="0"/>
          <w:numId w:val="8"/>
        </w:numPr>
      </w:pPr>
      <w:r w:rsidRPr="00A61DB7">
        <w:t>Unit to come with standard duty bucket with a minimum bucket width of 68 inches.</w:t>
      </w:r>
    </w:p>
    <w:p w14:paraId="45EC2A43" w14:textId="6AE51BF2" w:rsidR="00631A31" w:rsidRPr="00A61DB7" w:rsidRDefault="00631A31" w:rsidP="0003563C">
      <w:pPr>
        <w:pStyle w:val="ListParagraph"/>
        <w:numPr>
          <w:ilvl w:val="0"/>
          <w:numId w:val="8"/>
        </w:numPr>
      </w:pPr>
      <w:r w:rsidRPr="00A61DB7">
        <w:t>Unit to come equipped with 15-inch tracks with standard duty tread suitable for all terrain types.</w:t>
      </w:r>
    </w:p>
    <w:p w14:paraId="03C938AF" w14:textId="4AE17884" w:rsidR="00631A31" w:rsidRPr="00A61DB7" w:rsidRDefault="0003563C" w:rsidP="0003563C">
      <w:pPr>
        <w:pStyle w:val="ListParagraph"/>
        <w:numPr>
          <w:ilvl w:val="0"/>
          <w:numId w:val="8"/>
        </w:numPr>
      </w:pPr>
      <w:r w:rsidRPr="00A61DB7">
        <w:t>Unit to come equipped with additional 74” hopper sweeper with poly bristles w</w:t>
      </w:r>
      <w:r w:rsidR="00A61DB7">
        <w:t>ithout</w:t>
      </w:r>
      <w:r w:rsidRPr="00A61DB7">
        <w:t xml:space="preserve"> gutter attachments or dust control. Angle brooms or units without collection hoppers are non-qualified.</w:t>
      </w:r>
    </w:p>
    <w:p w14:paraId="612D1E06" w14:textId="77777777" w:rsidR="00631A31" w:rsidRPr="00A61DB7" w:rsidRDefault="00631A31" w:rsidP="00631A31"/>
    <w:p w14:paraId="35F3A827" w14:textId="77777777" w:rsidR="00631A31" w:rsidRDefault="00631A31" w:rsidP="0008328D"/>
    <w:p w14:paraId="57F8689E" w14:textId="77777777" w:rsidR="00A70617" w:rsidRDefault="00A70617" w:rsidP="0008328D"/>
    <w:p w14:paraId="728FC4D2" w14:textId="77777777" w:rsidR="00A70617" w:rsidRDefault="00A70617" w:rsidP="0008328D"/>
    <w:p w14:paraId="64B80605" w14:textId="77777777" w:rsidR="00A70617" w:rsidRDefault="00A70617" w:rsidP="0008328D"/>
    <w:p w14:paraId="63AAF0AB" w14:textId="77777777" w:rsidR="00A70617" w:rsidRDefault="00A70617" w:rsidP="0008328D"/>
    <w:p w14:paraId="3611A24E" w14:textId="77777777" w:rsidR="00A70617" w:rsidRDefault="00A70617" w:rsidP="0008328D"/>
    <w:p w14:paraId="6D6D69B5" w14:textId="77777777" w:rsidR="00A70617" w:rsidRDefault="00A70617" w:rsidP="0008328D"/>
    <w:p w14:paraId="74278FA1" w14:textId="77777777" w:rsidR="00A70617" w:rsidRDefault="00A70617" w:rsidP="0008328D"/>
    <w:p w14:paraId="122EA8AD" w14:textId="77777777" w:rsidR="00A70617" w:rsidRDefault="00A70617" w:rsidP="0008328D"/>
    <w:p w14:paraId="44CD66DA" w14:textId="77777777" w:rsidR="00A70617" w:rsidRDefault="00A70617" w:rsidP="0008328D"/>
    <w:p w14:paraId="7D2291E2" w14:textId="77777777" w:rsidR="00A70617" w:rsidRDefault="00A70617" w:rsidP="0008328D"/>
    <w:p w14:paraId="6183C0D7" w14:textId="77777777" w:rsidR="00A70617" w:rsidRDefault="00A70617" w:rsidP="0008328D"/>
    <w:p w14:paraId="4421F63A" w14:textId="77777777" w:rsidR="00A70617" w:rsidRDefault="00A70617" w:rsidP="0008328D"/>
    <w:p w14:paraId="4098DAE0" w14:textId="77777777" w:rsidR="00A70617" w:rsidRDefault="00A70617" w:rsidP="0008328D"/>
    <w:p w14:paraId="16A0AEF5" w14:textId="77777777" w:rsidR="00A70617" w:rsidRDefault="00A70617" w:rsidP="0008328D"/>
    <w:p w14:paraId="0808C4E3" w14:textId="77777777" w:rsidR="00A70617" w:rsidRPr="00A61DB7" w:rsidRDefault="00A70617" w:rsidP="0008328D"/>
    <w:p w14:paraId="68C6B9D3" w14:textId="408ADED8" w:rsidR="00A70617" w:rsidRDefault="00A70617" w:rsidP="00A70617">
      <w:pPr>
        <w:rPr>
          <w:b/>
        </w:rPr>
      </w:pPr>
    </w:p>
    <w:p w14:paraId="2AD3C4CC" w14:textId="376D32C0" w:rsidR="00A70617" w:rsidRPr="00E42577" w:rsidRDefault="004E520C" w:rsidP="00A70617">
      <w:r>
        <w:rPr>
          <w:noProof/>
        </w:rPr>
        <w:lastRenderedPageBreak/>
        <mc:AlternateContent>
          <mc:Choice Requires="wps">
            <w:drawing>
              <wp:anchor distT="45720" distB="45720" distL="114300" distR="114300" simplePos="0" relativeHeight="251663360" behindDoc="0" locked="0" layoutInCell="1" allowOverlap="1" wp14:anchorId="66FEA94C" wp14:editId="2E489FA4">
                <wp:simplePos x="0" y="0"/>
                <wp:positionH relativeFrom="column">
                  <wp:posOffset>1944370</wp:posOffset>
                </wp:positionH>
                <wp:positionV relativeFrom="paragraph">
                  <wp:posOffset>0</wp:posOffset>
                </wp:positionV>
                <wp:extent cx="2000885" cy="893445"/>
                <wp:effectExtent l="0" t="0" r="18415" b="2095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893445"/>
                        </a:xfrm>
                        <a:prstGeom prst="rect">
                          <a:avLst/>
                        </a:prstGeom>
                        <a:solidFill>
                          <a:srgbClr val="FFFFFF"/>
                        </a:solidFill>
                        <a:ln w="22225">
                          <a:solidFill>
                            <a:srgbClr val="000000"/>
                          </a:solidFill>
                          <a:miter lim="800000"/>
                          <a:headEnd/>
                          <a:tailEnd/>
                        </a:ln>
                      </wps:spPr>
                      <wps:txbx>
                        <w:txbxContent>
                          <w:p w14:paraId="4C076B52" w14:textId="77777777" w:rsidR="00A70617" w:rsidRPr="00E306AA" w:rsidRDefault="00A70617" w:rsidP="00A70617">
                            <w:pPr>
                              <w:jc w:val="center"/>
                              <w:rPr>
                                <w:b/>
                                <w:color w:val="1F4E79"/>
                                <w:sz w:val="20"/>
                              </w:rPr>
                            </w:pPr>
                            <w:r w:rsidRPr="005B4506">
                              <w:rPr>
                                <w:b/>
                                <w:color w:val="1F4E79"/>
                                <w:sz w:val="20"/>
                              </w:rPr>
                              <w:t>CITY OF MERCED</w:t>
                            </w:r>
                            <w:r>
                              <w:rPr>
                                <w:b/>
                                <w:color w:val="1F4E79"/>
                                <w:sz w:val="20"/>
                              </w:rPr>
                              <w:br/>
                            </w:r>
                            <w:r>
                              <w:rPr>
                                <w:sz w:val="20"/>
                              </w:rPr>
                              <w:t>PURCHASING DEPARTMENT</w:t>
                            </w:r>
                            <w:r>
                              <w:rPr>
                                <w:sz w:val="20"/>
                              </w:rPr>
                              <w:br/>
                            </w:r>
                            <w:hyperlink r:id="rId12" w:history="1">
                              <w:r w:rsidRPr="00F82D7A">
                                <w:rPr>
                                  <w:rStyle w:val="Hyperlink"/>
                                  <w:sz w:val="20"/>
                                </w:rPr>
                                <w:t>purchasing@cityofmerced.org</w:t>
                              </w:r>
                            </w:hyperlink>
                            <w:r>
                              <w:rPr>
                                <w:sz w:val="20"/>
                              </w:rPr>
                              <w:t xml:space="preserve"> </w:t>
                            </w:r>
                          </w:p>
                          <w:p w14:paraId="53ACF404" w14:textId="1D3DA469" w:rsidR="00A70617" w:rsidRPr="002E5C60" w:rsidRDefault="00A70617" w:rsidP="00A70617">
                            <w:pPr>
                              <w:jc w:val="center"/>
                              <w:rPr>
                                <w:b/>
                                <w:bCs/>
                                <w:sz w:val="18"/>
                              </w:rPr>
                            </w:pPr>
                            <w:r w:rsidRPr="002E5C60">
                              <w:rPr>
                                <w:b/>
                                <w:bCs/>
                                <w:sz w:val="28"/>
                                <w:szCs w:val="28"/>
                              </w:rPr>
                              <w:t>BID FORM</w:t>
                            </w:r>
                          </w:p>
                          <w:p w14:paraId="2D1A2561" w14:textId="77777777" w:rsidR="00A70617" w:rsidRDefault="00A70617" w:rsidP="00A70617">
                            <w:pPr>
                              <w:jc w:val="center"/>
                              <w:rPr>
                                <w:sz w:val="20"/>
                              </w:rPr>
                            </w:pPr>
                          </w:p>
                          <w:p w14:paraId="5F18D19A" w14:textId="77777777" w:rsidR="00A70617" w:rsidRDefault="00A70617" w:rsidP="00A7061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FEA94C" id="_x0000_t202" coordsize="21600,21600" o:spt="202" path="m,l,21600r21600,l21600,xe">
                <v:stroke joinstyle="miter"/>
                <v:path gradientshapeok="t" o:connecttype="rect"/>
              </v:shapetype>
              <v:shape id="Text Box 12" o:spid="_x0000_s1026" type="#_x0000_t202" style="position:absolute;margin-left:153.1pt;margin-top:0;width:157.55pt;height:70.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" strokeweight="1.75pt">
                <v:textbox>
                  <w:txbxContent>
                    <w:p w14:paraId="4C076B52" w14:textId="77777777" w:rsidR="00A70617" w:rsidRPr="00E306AA" w:rsidRDefault="00A70617" w:rsidP="00A70617">
                      <w:pPr>
                        <w:jc w:val="center"/>
                        <w:rPr>
                          <w:b/>
                          <w:color w:val="1F4E79"/>
                          <w:sz w:val="20"/>
                        </w:rPr>
                      </w:pPr>
                      <w:r w:rsidRPr="005B4506">
                        <w:rPr>
                          <w:b/>
                          <w:color w:val="1F4E79"/>
                          <w:sz w:val="20"/>
                        </w:rPr>
                        <w:t>CITY OF MERCED</w:t>
                      </w:r>
                      <w:r>
                        <w:rPr>
                          <w:b/>
                          <w:color w:val="1F4E79"/>
                          <w:sz w:val="20"/>
                        </w:rPr>
                        <w:br/>
                      </w:r>
                      <w:r>
                        <w:rPr>
                          <w:sz w:val="20"/>
                        </w:rPr>
                        <w:t>PURCHASING DEPARTMENT</w:t>
                      </w:r>
                      <w:r>
                        <w:rPr>
                          <w:sz w:val="20"/>
                        </w:rPr>
                        <w:br/>
                      </w:r>
                      <w:hyperlink r:id="rId13" w:history="1">
                        <w:r w:rsidRPr="00F82D7A">
                          <w:rPr>
                            <w:rStyle w:val="Hyperlink"/>
                            <w:sz w:val="20"/>
                          </w:rPr>
                          <w:t>purchasing@cityofmerced.org</w:t>
                        </w:r>
                      </w:hyperlink>
                      <w:r>
                        <w:rPr>
                          <w:sz w:val="20"/>
                        </w:rPr>
                        <w:t xml:space="preserve"> </w:t>
                      </w:r>
                    </w:p>
                    <w:p w14:paraId="53ACF404" w14:textId="1D3DA469" w:rsidR="00A70617" w:rsidRPr="002E5C60" w:rsidRDefault="00A70617" w:rsidP="00A70617">
                      <w:pPr>
                        <w:jc w:val="center"/>
                        <w:rPr>
                          <w:b/>
                          <w:bCs/>
                          <w:sz w:val="18"/>
                        </w:rPr>
                      </w:pPr>
                      <w:r w:rsidRPr="002E5C60">
                        <w:rPr>
                          <w:b/>
                          <w:bCs/>
                          <w:sz w:val="28"/>
                          <w:szCs w:val="28"/>
                        </w:rPr>
                        <w:t>BID FORM</w:t>
                      </w:r>
                    </w:p>
                    <w:p w14:paraId="2D1A2561" w14:textId="77777777" w:rsidR="00A70617" w:rsidRDefault="00A70617" w:rsidP="00A70617">
                      <w:pPr>
                        <w:jc w:val="center"/>
                        <w:rPr>
                          <w:sz w:val="20"/>
                        </w:rPr>
                      </w:pPr>
                    </w:p>
                    <w:p w14:paraId="5F18D19A" w14:textId="77777777" w:rsidR="00A70617" w:rsidRDefault="00A70617" w:rsidP="00A70617">
                      <w:pPr>
                        <w:jc w:val="center"/>
                      </w:pPr>
                    </w:p>
                  </w:txbxContent>
                </v:textbox>
                <w10:wrap type="square"/>
              </v:shape>
            </w:pict>
          </mc:Fallback>
        </mc:AlternateContent>
      </w:r>
      <w:r w:rsidR="00C57EF6">
        <w:rPr>
          <w:noProof/>
          <w:sz w:val="20"/>
        </w:rPr>
        <mc:AlternateContent>
          <mc:Choice Requires="wps">
            <w:drawing>
              <wp:anchor distT="0" distB="0" distL="114300" distR="114300" simplePos="0" relativeHeight="251661312" behindDoc="0" locked="0" layoutInCell="1" allowOverlap="1" wp14:anchorId="4430F890" wp14:editId="4461173C">
                <wp:simplePos x="0" y="0"/>
                <wp:positionH relativeFrom="column">
                  <wp:posOffset>4133490</wp:posOffset>
                </wp:positionH>
                <wp:positionV relativeFrom="paragraph">
                  <wp:posOffset>459427</wp:posOffset>
                </wp:positionV>
                <wp:extent cx="1487170" cy="551815"/>
                <wp:effectExtent l="5715" t="5715" r="12065" b="13970"/>
                <wp:wrapSquare wrapText="bothSides"/>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551815"/>
                        </a:xfrm>
                        <a:prstGeom prst="rect">
                          <a:avLst/>
                        </a:prstGeom>
                        <a:solidFill>
                          <a:srgbClr val="FFFFFF"/>
                        </a:solidFill>
                        <a:ln w="9525">
                          <a:solidFill>
                            <a:srgbClr val="000000"/>
                          </a:solidFill>
                          <a:prstDash val="dashDot"/>
                          <a:miter lim="800000"/>
                          <a:headEnd/>
                          <a:tailEnd/>
                        </a:ln>
                      </wps:spPr>
                      <wps:txbx>
                        <w:txbxContent>
                          <w:p w14:paraId="780EFFC1" w14:textId="77777777" w:rsidR="00A70617" w:rsidRPr="00357D82" w:rsidRDefault="00A70617" w:rsidP="00A70617">
                            <w:pPr>
                              <w:jc w:val="center"/>
                              <w:rPr>
                                <w:sz w:val="16"/>
                                <w:szCs w:val="16"/>
                              </w:rPr>
                            </w:pPr>
                            <w:r w:rsidRPr="001A4C6C">
                              <w:rPr>
                                <w:b/>
                                <w:sz w:val="16"/>
                                <w:szCs w:val="16"/>
                                <w:u w:val="single"/>
                              </w:rPr>
                              <w:t>PARCEL</w:t>
                            </w:r>
                            <w:r>
                              <w:rPr>
                                <w:b/>
                                <w:sz w:val="16"/>
                                <w:szCs w:val="16"/>
                                <w:u w:val="single"/>
                              </w:rPr>
                              <w:t xml:space="preserve"> POST OR</w:t>
                            </w:r>
                            <w:r w:rsidRPr="001A4C6C">
                              <w:rPr>
                                <w:b/>
                                <w:sz w:val="16"/>
                                <w:szCs w:val="16"/>
                                <w:u w:val="single"/>
                              </w:rPr>
                              <w:t xml:space="preserve"> HAND DELIVER</w:t>
                            </w:r>
                            <w:r>
                              <w:rPr>
                                <w:b/>
                                <w:sz w:val="16"/>
                                <w:szCs w:val="16"/>
                                <w:u w:val="single"/>
                              </w:rPr>
                              <w:t xml:space="preserve"> </w:t>
                            </w:r>
                            <w:r w:rsidRPr="001A4C6C">
                              <w:rPr>
                                <w:b/>
                                <w:sz w:val="16"/>
                                <w:szCs w:val="16"/>
                                <w:u w:val="single"/>
                              </w:rPr>
                              <w:t xml:space="preserve">BIDS TO: </w:t>
                            </w:r>
                            <w:r>
                              <w:rPr>
                                <w:b/>
                                <w:sz w:val="16"/>
                                <w:szCs w:val="16"/>
                                <w:u w:val="single"/>
                              </w:rPr>
                              <w:t xml:space="preserve">       </w:t>
                            </w:r>
                            <w:r w:rsidRPr="00357D82">
                              <w:rPr>
                                <w:sz w:val="16"/>
                                <w:szCs w:val="16"/>
                              </w:rPr>
                              <w:t>2525 “O” ST MERCED CA 95340</w:t>
                            </w:r>
                          </w:p>
                          <w:p w14:paraId="72767457" w14:textId="77777777" w:rsidR="00A70617" w:rsidRDefault="00A70617" w:rsidP="00A7061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0F890" id="Rectangle 10" o:spid="_x0000_s1027" style="position:absolute;margin-left:325.45pt;margin-top:36.2pt;width:117.1pt;height:4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">
                <v:stroke dashstyle="dashDot"/>
                <v:textbox>
                  <w:txbxContent>
                    <w:p w14:paraId="780EFFC1" w14:textId="77777777" w:rsidR="00A70617" w:rsidRPr="00357D82" w:rsidRDefault="00A70617" w:rsidP="00A70617">
                      <w:pPr>
                        <w:jc w:val="center"/>
                        <w:rPr>
                          <w:sz w:val="16"/>
                          <w:szCs w:val="16"/>
                        </w:rPr>
                      </w:pPr>
                      <w:r w:rsidRPr="001A4C6C">
                        <w:rPr>
                          <w:b/>
                          <w:sz w:val="16"/>
                          <w:szCs w:val="16"/>
                          <w:u w:val="single"/>
                        </w:rPr>
                        <w:t>PARCEL</w:t>
                      </w:r>
                      <w:r>
                        <w:rPr>
                          <w:b/>
                          <w:sz w:val="16"/>
                          <w:szCs w:val="16"/>
                          <w:u w:val="single"/>
                        </w:rPr>
                        <w:t xml:space="preserve"> POST OR</w:t>
                      </w:r>
                      <w:r w:rsidRPr="001A4C6C">
                        <w:rPr>
                          <w:b/>
                          <w:sz w:val="16"/>
                          <w:szCs w:val="16"/>
                          <w:u w:val="single"/>
                        </w:rPr>
                        <w:t xml:space="preserve"> HAND DELIVER</w:t>
                      </w:r>
                      <w:r>
                        <w:rPr>
                          <w:b/>
                          <w:sz w:val="16"/>
                          <w:szCs w:val="16"/>
                          <w:u w:val="single"/>
                        </w:rPr>
                        <w:t xml:space="preserve"> </w:t>
                      </w:r>
                      <w:r w:rsidRPr="001A4C6C">
                        <w:rPr>
                          <w:b/>
                          <w:sz w:val="16"/>
                          <w:szCs w:val="16"/>
                          <w:u w:val="single"/>
                        </w:rPr>
                        <w:t xml:space="preserve">BIDS TO: </w:t>
                      </w:r>
                      <w:r>
                        <w:rPr>
                          <w:b/>
                          <w:sz w:val="16"/>
                          <w:szCs w:val="16"/>
                          <w:u w:val="single"/>
                        </w:rPr>
                        <w:t xml:space="preserve">       </w:t>
                      </w:r>
                      <w:r w:rsidRPr="00357D82">
                        <w:rPr>
                          <w:sz w:val="16"/>
                          <w:szCs w:val="16"/>
                        </w:rPr>
                        <w:t>2525 “O” ST MERCED CA 95340</w:t>
                      </w:r>
                    </w:p>
                    <w:p w14:paraId="72767457" w14:textId="77777777" w:rsidR="00A70617" w:rsidRDefault="00A70617" w:rsidP="00A70617">
                      <w:pPr>
                        <w:jc w:val="center"/>
                      </w:pPr>
                    </w:p>
                  </w:txbxContent>
                </v:textbox>
                <w10:wrap type="square"/>
              </v:rect>
            </w:pict>
          </mc:Fallback>
        </mc:AlternateContent>
      </w:r>
      <w:r w:rsidR="00A70617">
        <w:rPr>
          <w:noProof/>
        </w:rPr>
        <mc:AlternateContent>
          <mc:Choice Requires="wps">
            <w:drawing>
              <wp:anchor distT="45720" distB="45720" distL="114300" distR="114300" simplePos="0" relativeHeight="251659264" behindDoc="0" locked="0" layoutInCell="1" allowOverlap="1" wp14:anchorId="4ED4BC6C" wp14:editId="41A91746">
                <wp:simplePos x="0" y="0"/>
                <wp:positionH relativeFrom="column">
                  <wp:posOffset>89535</wp:posOffset>
                </wp:positionH>
                <wp:positionV relativeFrom="paragraph">
                  <wp:posOffset>476250</wp:posOffset>
                </wp:positionV>
                <wp:extent cx="1556385" cy="551815"/>
                <wp:effectExtent l="10160" t="5715" r="5080" b="1397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551815"/>
                        </a:xfrm>
                        <a:prstGeom prst="rect">
                          <a:avLst/>
                        </a:prstGeom>
                        <a:solidFill>
                          <a:srgbClr val="FFFFFF"/>
                        </a:solidFill>
                        <a:ln w="9525">
                          <a:solidFill>
                            <a:srgbClr val="000000"/>
                          </a:solidFill>
                          <a:prstDash val="dashDot"/>
                          <a:miter lim="800000"/>
                          <a:headEnd/>
                          <a:tailEnd/>
                        </a:ln>
                      </wps:spPr>
                      <wps:txbx>
                        <w:txbxContent>
                          <w:p w14:paraId="2C26D7C8" w14:textId="77777777" w:rsidR="00A70617" w:rsidRPr="001A4C6C" w:rsidRDefault="00A70617" w:rsidP="00A70617">
                            <w:pPr>
                              <w:jc w:val="center"/>
                            </w:pPr>
                            <w:r w:rsidRPr="0021696C">
                              <w:rPr>
                                <w:b/>
                                <w:bCs/>
                                <w:sz w:val="18"/>
                              </w:rPr>
                              <w:t>MAIL SEALED BIDS TO:</w:t>
                            </w:r>
                            <w:r>
                              <w:rPr>
                                <w:b/>
                                <w:bCs/>
                                <w:sz w:val="18"/>
                              </w:rPr>
                              <w:t xml:space="preserve"> </w:t>
                            </w:r>
                            <w:r w:rsidRPr="001A4C6C">
                              <w:rPr>
                                <w:bCs/>
                                <w:sz w:val="18"/>
                              </w:rPr>
                              <w:t>678 W 18</w:t>
                            </w:r>
                            <w:r w:rsidRPr="001A4C6C">
                              <w:rPr>
                                <w:bCs/>
                                <w:sz w:val="18"/>
                                <w:vertAlign w:val="superscript"/>
                              </w:rPr>
                              <w:t>th</w:t>
                            </w:r>
                            <w:r w:rsidRPr="001A4C6C">
                              <w:rPr>
                                <w:bCs/>
                                <w:sz w:val="18"/>
                              </w:rPr>
                              <w:t xml:space="preserve"> St Merced CA 95340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D4BC6C" id="Text Box 11" o:spid="_x0000_s1028" type="#_x0000_t202" style="position:absolute;margin-left:7.05pt;margin-top:37.5pt;width:122.55pt;height:4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">
                <v:stroke dashstyle="dashDot"/>
                <v:textbox>
                  <w:txbxContent>
                    <w:p w14:paraId="2C26D7C8" w14:textId="77777777" w:rsidR="00A70617" w:rsidRPr="001A4C6C" w:rsidRDefault="00A70617" w:rsidP="00A70617">
                      <w:pPr>
                        <w:jc w:val="center"/>
                      </w:pPr>
                      <w:r w:rsidRPr="0021696C">
                        <w:rPr>
                          <w:b/>
                          <w:bCs/>
                          <w:sz w:val="18"/>
                        </w:rPr>
                        <w:t>MAIL SEALED BIDS TO:</w:t>
                      </w:r>
                      <w:r>
                        <w:rPr>
                          <w:b/>
                          <w:bCs/>
                          <w:sz w:val="18"/>
                        </w:rPr>
                        <w:t xml:space="preserve"> </w:t>
                      </w:r>
                      <w:r w:rsidRPr="001A4C6C">
                        <w:rPr>
                          <w:bCs/>
                          <w:sz w:val="18"/>
                        </w:rPr>
                        <w:t>678 W 18</w:t>
                      </w:r>
                      <w:r w:rsidRPr="001A4C6C">
                        <w:rPr>
                          <w:bCs/>
                          <w:sz w:val="18"/>
                          <w:vertAlign w:val="superscript"/>
                        </w:rPr>
                        <w:t>th</w:t>
                      </w:r>
                      <w:r w:rsidRPr="001A4C6C">
                        <w:rPr>
                          <w:bCs/>
                          <w:sz w:val="18"/>
                        </w:rPr>
                        <w:t xml:space="preserve"> St Merced CA 95340</w:t>
                      </w:r>
                    </w:p>
                  </w:txbxContent>
                </v:textbox>
                <w10:wrap type="square"/>
              </v:shape>
            </w:pict>
          </mc:Fallback>
        </mc:AlternateContent>
      </w:r>
      <w:r w:rsidR="00A70617">
        <w:tab/>
      </w:r>
      <w:r w:rsidR="00A70617">
        <w:tab/>
      </w:r>
      <w:r w:rsidR="00A70617">
        <w:tab/>
      </w:r>
      <w:r w:rsidR="00A70617">
        <w:tab/>
      </w:r>
      <w:r w:rsidR="00A70617">
        <w:tab/>
      </w:r>
      <w:r w:rsidR="00A70617">
        <w:tab/>
      </w:r>
      <w:r w:rsidR="00A70617">
        <w:tab/>
      </w:r>
      <w:r w:rsidR="00A70617">
        <w:tab/>
      </w:r>
      <w:r w:rsidR="00A70617">
        <w:rPr>
          <w:sz w:val="18"/>
        </w:rPr>
        <w:tab/>
      </w:r>
      <w:r w:rsidR="00A70617">
        <w:rPr>
          <w:sz w:val="18"/>
        </w:rPr>
        <w:tab/>
      </w:r>
      <w:r w:rsidR="00A70617">
        <w:rPr>
          <w:sz w:val="18"/>
        </w:rPr>
        <w:tab/>
      </w:r>
      <w:r w:rsidR="00A70617">
        <w:rPr>
          <w:sz w:val="18"/>
        </w:rPr>
        <w:tab/>
        <w:t xml:space="preserve">        </w:t>
      </w:r>
    </w:p>
    <w:tbl>
      <w:tblPr>
        <w:tblW w:w="110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A70617" w:rsidRPr="00E42577" w14:paraId="1BAA6ECD" w14:textId="77777777" w:rsidTr="00902B39">
        <w:trPr>
          <w:trHeight w:val="890"/>
        </w:trPr>
        <w:tc>
          <w:tcPr>
            <w:tcW w:w="11070" w:type="dxa"/>
            <w:shd w:val="clear" w:color="auto" w:fill="auto"/>
          </w:tcPr>
          <w:p w14:paraId="1931843A" w14:textId="77777777" w:rsidR="00A70617" w:rsidRPr="00E42577" w:rsidRDefault="00A70617" w:rsidP="00435842">
            <w:pPr>
              <w:jc w:val="center"/>
              <w:rPr>
                <w:sz w:val="18"/>
                <w:szCs w:val="18"/>
              </w:rPr>
            </w:pPr>
            <w:r w:rsidRPr="00E42577">
              <w:rPr>
                <w:sz w:val="18"/>
                <w:szCs w:val="18"/>
              </w:rPr>
              <w:t>QUOTE HEREON YOUR LOWEST PRICE F.O.B. MERCED (INCLUDING BUT NOT LIMITED TO DISCOUNTS, REBATES, REGISTRATION AND OTHER FEES IN UNIT PRICE) FOR THE FOLLOWING EQUIPMENT, MATERIALS, SUPPLIES OR SERVICES. NO ALLOWANCE FOR FREIGHT, CARTAGE, PACKING, OR POSTAGE UNLESS SPECIFIED ON THIS</w:t>
            </w:r>
            <w:r>
              <w:rPr>
                <w:sz w:val="18"/>
                <w:szCs w:val="18"/>
              </w:rPr>
              <w:t xml:space="preserve"> </w:t>
            </w:r>
            <w:r w:rsidRPr="00E42577">
              <w:rPr>
                <w:sz w:val="18"/>
                <w:szCs w:val="18"/>
              </w:rPr>
              <w:t>BID. WHERE BRAND OR MAKE IS SPECIFIED, SIMILAR OR EQUAL WILL BE CONSIDERED.</w:t>
            </w:r>
          </w:p>
        </w:tc>
      </w:tr>
    </w:tbl>
    <w:p w14:paraId="74697E1E" w14:textId="77777777" w:rsidR="00A70617" w:rsidRDefault="00A70617" w:rsidP="00A70617">
      <w:pPr>
        <w:rPr>
          <w:b/>
          <w:bCs/>
          <w:sz w:val="20"/>
        </w:rPr>
      </w:pPr>
    </w:p>
    <w:tbl>
      <w:tblPr>
        <w:tblW w:w="11070" w:type="dxa"/>
        <w:tblInd w:w="-810" w:type="dxa"/>
        <w:tblLayout w:type="fixed"/>
        <w:tblLook w:val="04A0" w:firstRow="1" w:lastRow="0" w:firstColumn="1" w:lastColumn="0" w:noHBand="0" w:noVBand="1"/>
      </w:tblPr>
      <w:tblGrid>
        <w:gridCol w:w="4608"/>
        <w:gridCol w:w="3312"/>
        <w:gridCol w:w="3150"/>
      </w:tblGrid>
      <w:tr w:rsidR="00A70617" w:rsidRPr="004226F1" w14:paraId="296F319C" w14:textId="77777777" w:rsidTr="00435842">
        <w:tc>
          <w:tcPr>
            <w:tcW w:w="4608" w:type="dxa"/>
            <w:shd w:val="clear" w:color="auto" w:fill="auto"/>
          </w:tcPr>
          <w:p w14:paraId="0E184853" w14:textId="77777777" w:rsidR="00A70617" w:rsidRPr="00732296" w:rsidRDefault="00A70617" w:rsidP="00435842">
            <w:pPr>
              <w:rPr>
                <w:b/>
                <w:bCs/>
                <w:sz w:val="20"/>
              </w:rPr>
            </w:pPr>
            <w:r w:rsidRPr="00732296">
              <w:rPr>
                <w:b/>
                <w:bCs/>
                <w:sz w:val="20"/>
              </w:rPr>
              <w:t>SEALED BIDS DUE</w:t>
            </w:r>
            <w:r>
              <w:rPr>
                <w:b/>
                <w:bCs/>
                <w:sz w:val="20"/>
              </w:rPr>
              <w:t>:</w:t>
            </w:r>
          </w:p>
        </w:tc>
        <w:tc>
          <w:tcPr>
            <w:tcW w:w="3312" w:type="dxa"/>
            <w:shd w:val="clear" w:color="auto" w:fill="auto"/>
          </w:tcPr>
          <w:p w14:paraId="549B62B4" w14:textId="77777777" w:rsidR="00A70617" w:rsidRPr="004226F1" w:rsidRDefault="00A70617" w:rsidP="00435842">
            <w:pPr>
              <w:tabs>
                <w:tab w:val="left" w:pos="5288"/>
              </w:tabs>
              <w:rPr>
                <w:b/>
                <w:bCs/>
                <w:sz w:val="20"/>
              </w:rPr>
            </w:pPr>
            <w:r w:rsidRPr="004226F1">
              <w:rPr>
                <w:b/>
                <w:bCs/>
                <w:sz w:val="20"/>
              </w:rPr>
              <w:tab/>
            </w:r>
          </w:p>
        </w:tc>
        <w:tc>
          <w:tcPr>
            <w:tcW w:w="3150" w:type="dxa"/>
            <w:shd w:val="clear" w:color="auto" w:fill="auto"/>
          </w:tcPr>
          <w:p w14:paraId="68268953" w14:textId="4D9C5AEA" w:rsidR="00A70617" w:rsidRPr="004226F1" w:rsidRDefault="00A70617" w:rsidP="00435842">
            <w:pPr>
              <w:rPr>
                <w:b/>
                <w:bCs/>
                <w:sz w:val="20"/>
              </w:rPr>
            </w:pPr>
            <w:r w:rsidRPr="00E53C6D">
              <w:rPr>
                <w:b/>
                <w:sz w:val="20"/>
                <w:szCs w:val="20"/>
              </w:rPr>
              <w:t>DEPT</w:t>
            </w:r>
            <w:r>
              <w:rPr>
                <w:b/>
                <w:sz w:val="20"/>
                <w:szCs w:val="20"/>
              </w:rPr>
              <w:t>:</w:t>
            </w:r>
            <w:r w:rsidRPr="006D5F1F">
              <w:rPr>
                <w:color w:val="FF0000"/>
                <w:sz w:val="20"/>
                <w:szCs w:val="20"/>
              </w:rPr>
              <w:t xml:space="preserve"> </w:t>
            </w:r>
            <w:r>
              <w:rPr>
                <w:color w:val="FF0000"/>
                <w:sz w:val="20"/>
                <w:szCs w:val="20"/>
              </w:rPr>
              <w:t>Land Application</w:t>
            </w:r>
          </w:p>
        </w:tc>
      </w:tr>
      <w:tr w:rsidR="00A70617" w:rsidRPr="004226F1" w14:paraId="480C6A8A" w14:textId="77777777" w:rsidTr="00435842">
        <w:tc>
          <w:tcPr>
            <w:tcW w:w="4608" w:type="dxa"/>
            <w:shd w:val="clear" w:color="auto" w:fill="auto"/>
          </w:tcPr>
          <w:p w14:paraId="29CEFC33" w14:textId="007A70F5" w:rsidR="00A70617" w:rsidRPr="004226F1" w:rsidRDefault="00A70617" w:rsidP="00435842">
            <w:pPr>
              <w:rPr>
                <w:b/>
                <w:bCs/>
                <w:sz w:val="20"/>
              </w:rPr>
            </w:pPr>
            <w:r>
              <w:rPr>
                <w:b/>
                <w:color w:val="C00000"/>
                <w:sz w:val="20"/>
                <w:szCs w:val="20"/>
              </w:rPr>
              <w:t>Tuesday</w:t>
            </w:r>
            <w:r w:rsidRPr="00E53C6D">
              <w:rPr>
                <w:b/>
                <w:color w:val="C00000"/>
                <w:sz w:val="20"/>
                <w:szCs w:val="20"/>
              </w:rPr>
              <w:t>,</w:t>
            </w:r>
            <w:r>
              <w:rPr>
                <w:color w:val="C00000"/>
                <w:sz w:val="20"/>
                <w:szCs w:val="20"/>
              </w:rPr>
              <w:t xml:space="preserve"> </w:t>
            </w:r>
            <w:r w:rsidR="00457760">
              <w:rPr>
                <w:color w:val="C00000"/>
                <w:sz w:val="20"/>
                <w:szCs w:val="20"/>
              </w:rPr>
              <w:t>August 6th</w:t>
            </w:r>
            <w:r>
              <w:rPr>
                <w:color w:val="C00000"/>
                <w:sz w:val="20"/>
                <w:szCs w:val="20"/>
              </w:rPr>
              <w:t xml:space="preserve">, </w:t>
            </w:r>
            <w:proofErr w:type="gramStart"/>
            <w:r>
              <w:rPr>
                <w:color w:val="C00000"/>
                <w:sz w:val="20"/>
                <w:szCs w:val="20"/>
              </w:rPr>
              <w:t>202</w:t>
            </w:r>
            <w:r w:rsidR="00457760">
              <w:rPr>
                <w:color w:val="C00000"/>
                <w:sz w:val="20"/>
                <w:szCs w:val="20"/>
              </w:rPr>
              <w:t>4</w:t>
            </w:r>
            <w:proofErr w:type="gramEnd"/>
            <w:r>
              <w:rPr>
                <w:color w:val="C00000"/>
                <w:sz w:val="20"/>
                <w:szCs w:val="20"/>
              </w:rPr>
              <w:t xml:space="preserve"> at </w:t>
            </w:r>
            <w:r>
              <w:rPr>
                <w:b/>
                <w:bCs/>
                <w:color w:val="C00000"/>
                <w:sz w:val="20"/>
              </w:rPr>
              <w:t>2:</w:t>
            </w:r>
            <w:r w:rsidR="00457760">
              <w:rPr>
                <w:b/>
                <w:bCs/>
                <w:color w:val="C00000"/>
                <w:sz w:val="20"/>
              </w:rPr>
              <w:t>0</w:t>
            </w:r>
            <w:r w:rsidRPr="00D2142E">
              <w:rPr>
                <w:b/>
                <w:bCs/>
                <w:color w:val="C00000"/>
                <w:sz w:val="20"/>
              </w:rPr>
              <w:t>0 P.M.</w:t>
            </w:r>
          </w:p>
        </w:tc>
        <w:tc>
          <w:tcPr>
            <w:tcW w:w="3312" w:type="dxa"/>
            <w:shd w:val="clear" w:color="auto" w:fill="auto"/>
          </w:tcPr>
          <w:p w14:paraId="04ADF1CB" w14:textId="77777777" w:rsidR="00A70617" w:rsidRPr="004226F1" w:rsidRDefault="00A70617" w:rsidP="00435842">
            <w:pPr>
              <w:tabs>
                <w:tab w:val="left" w:pos="5288"/>
              </w:tabs>
              <w:rPr>
                <w:b/>
                <w:bCs/>
                <w:sz w:val="20"/>
              </w:rPr>
            </w:pPr>
          </w:p>
        </w:tc>
        <w:tc>
          <w:tcPr>
            <w:tcW w:w="3150" w:type="dxa"/>
            <w:shd w:val="clear" w:color="auto" w:fill="auto"/>
          </w:tcPr>
          <w:p w14:paraId="2021B43E" w14:textId="1FE7114B" w:rsidR="00A70617" w:rsidRPr="004226F1" w:rsidRDefault="00A70617" w:rsidP="00435842">
            <w:pPr>
              <w:rPr>
                <w:sz w:val="16"/>
              </w:rPr>
            </w:pPr>
            <w:r w:rsidRPr="00E53C6D">
              <w:rPr>
                <w:b/>
                <w:sz w:val="20"/>
                <w:szCs w:val="20"/>
              </w:rPr>
              <w:t>REQUISITION NO</w:t>
            </w:r>
            <w:r>
              <w:rPr>
                <w:b/>
                <w:sz w:val="20"/>
                <w:szCs w:val="20"/>
              </w:rPr>
              <w:t xml:space="preserve">: </w:t>
            </w:r>
            <w:r w:rsidR="00457760">
              <w:rPr>
                <w:color w:val="FF0000"/>
                <w:sz w:val="20"/>
                <w:szCs w:val="20"/>
              </w:rPr>
              <w:t>08062024</w:t>
            </w:r>
          </w:p>
        </w:tc>
      </w:tr>
    </w:tbl>
    <w:p w14:paraId="1F601CEE" w14:textId="77777777" w:rsidR="00A70617" w:rsidRDefault="00A70617" w:rsidP="00A70617">
      <w:pPr>
        <w:pBdr>
          <w:bottom w:val="single" w:sz="12" w:space="0" w:color="auto"/>
        </w:pBdr>
        <w:rPr>
          <w:b/>
          <w:sz w:val="16"/>
        </w:rPr>
      </w:pPr>
    </w:p>
    <w:p w14:paraId="4542A669" w14:textId="77777777" w:rsidR="00A70617" w:rsidRPr="008765F9" w:rsidRDefault="00A70617" w:rsidP="00A70617">
      <w:pPr>
        <w:pBdr>
          <w:bottom w:val="single" w:sz="12" w:space="0" w:color="auto"/>
        </w:pBdr>
        <w:rPr>
          <w:sz w:val="16"/>
        </w:rPr>
      </w:pPr>
    </w:p>
    <w:tbl>
      <w:tblPr>
        <w:tblW w:w="110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6660"/>
        <w:gridCol w:w="1350"/>
        <w:gridCol w:w="1530"/>
      </w:tblGrid>
      <w:tr w:rsidR="00A70617" w:rsidRPr="004226F1" w14:paraId="022D38A5" w14:textId="77777777" w:rsidTr="00C06846">
        <w:trPr>
          <w:trHeight w:val="134"/>
        </w:trPr>
        <w:tc>
          <w:tcPr>
            <w:tcW w:w="72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8F6DCB8" w14:textId="77777777" w:rsidR="00A70617" w:rsidRPr="00DF5A43" w:rsidRDefault="00A70617" w:rsidP="00435842">
            <w:pPr>
              <w:autoSpaceDE w:val="0"/>
              <w:autoSpaceDN w:val="0"/>
              <w:adjustRightInd w:val="0"/>
              <w:rPr>
                <w:b/>
                <w:bCs/>
                <w:sz w:val="18"/>
                <w:szCs w:val="18"/>
              </w:rPr>
            </w:pPr>
            <w:bookmarkStart w:id="2" w:name="_Hlk125535913"/>
            <w:bookmarkStart w:id="3" w:name="_Hlk125632070"/>
            <w:r w:rsidRPr="00DF5A43">
              <w:rPr>
                <w:b/>
                <w:bCs/>
                <w:sz w:val="18"/>
                <w:szCs w:val="18"/>
              </w:rPr>
              <w:t>QTY</w:t>
            </w:r>
          </w:p>
        </w:tc>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17E38C4" w14:textId="77777777" w:rsidR="00A70617" w:rsidRPr="00DF5A43" w:rsidRDefault="00A70617" w:rsidP="00435842">
            <w:pPr>
              <w:autoSpaceDE w:val="0"/>
              <w:autoSpaceDN w:val="0"/>
              <w:adjustRightInd w:val="0"/>
              <w:rPr>
                <w:b/>
                <w:bCs/>
                <w:sz w:val="18"/>
                <w:szCs w:val="18"/>
              </w:rPr>
            </w:pPr>
            <w:r w:rsidRPr="00DF5A43">
              <w:rPr>
                <w:b/>
                <w:bCs/>
                <w:sz w:val="18"/>
                <w:szCs w:val="18"/>
              </w:rPr>
              <w:t>UOM</w:t>
            </w:r>
          </w:p>
        </w:tc>
        <w:tc>
          <w:tcPr>
            <w:tcW w:w="666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2547A58" w14:textId="77777777" w:rsidR="00A70617" w:rsidRPr="00DF5A43" w:rsidRDefault="00A70617" w:rsidP="00435842">
            <w:pPr>
              <w:jc w:val="center"/>
              <w:rPr>
                <w:b/>
                <w:bCs/>
                <w:sz w:val="18"/>
                <w:szCs w:val="18"/>
              </w:rPr>
            </w:pPr>
            <w:r w:rsidRPr="00DF5A43">
              <w:rPr>
                <w:b/>
                <w:bCs/>
                <w:sz w:val="18"/>
                <w:szCs w:val="18"/>
              </w:rPr>
              <w:t>DESCRIPTION</w:t>
            </w:r>
          </w:p>
        </w:tc>
        <w:tc>
          <w:tcPr>
            <w:tcW w:w="2880" w:type="dxa"/>
            <w:gridSpan w:val="2"/>
            <w:tcBorders>
              <w:top w:val="single" w:sz="4" w:space="0" w:color="auto"/>
              <w:left w:val="single" w:sz="4" w:space="0" w:color="auto"/>
              <w:bottom w:val="single" w:sz="4" w:space="0" w:color="auto"/>
            </w:tcBorders>
            <w:shd w:val="clear" w:color="auto" w:fill="DDD9C3" w:themeFill="background2" w:themeFillShade="E6"/>
          </w:tcPr>
          <w:p w14:paraId="7DE62BDA" w14:textId="77777777" w:rsidR="00A70617" w:rsidRPr="00DF5A43" w:rsidRDefault="00A70617" w:rsidP="00435842">
            <w:pPr>
              <w:autoSpaceDE w:val="0"/>
              <w:autoSpaceDN w:val="0"/>
              <w:adjustRightInd w:val="0"/>
              <w:jc w:val="center"/>
              <w:rPr>
                <w:b/>
                <w:sz w:val="18"/>
                <w:szCs w:val="18"/>
              </w:rPr>
            </w:pPr>
            <w:r w:rsidRPr="00DF5A43">
              <w:rPr>
                <w:b/>
                <w:sz w:val="18"/>
                <w:szCs w:val="18"/>
              </w:rPr>
              <w:t>PRICING</w:t>
            </w:r>
          </w:p>
        </w:tc>
      </w:tr>
      <w:bookmarkEnd w:id="2"/>
      <w:bookmarkEnd w:id="3"/>
      <w:tr w:rsidR="00A70617" w:rsidRPr="004226F1" w14:paraId="3B09D4E8" w14:textId="77777777" w:rsidTr="00140609">
        <w:trPr>
          <w:trHeight w:val="161"/>
        </w:trPr>
        <w:tc>
          <w:tcPr>
            <w:tcW w:w="720" w:type="dxa"/>
            <w:tcBorders>
              <w:top w:val="single" w:sz="4" w:space="0" w:color="auto"/>
              <w:left w:val="single" w:sz="4" w:space="0" w:color="auto"/>
              <w:bottom w:val="single" w:sz="4" w:space="0" w:color="auto"/>
              <w:right w:val="single" w:sz="4" w:space="0" w:color="auto"/>
            </w:tcBorders>
            <w:shd w:val="clear" w:color="auto" w:fill="auto"/>
          </w:tcPr>
          <w:p w14:paraId="1BE2D275" w14:textId="77777777" w:rsidR="00A70617" w:rsidRPr="00BB449B" w:rsidRDefault="00A70617" w:rsidP="00435842">
            <w:pPr>
              <w:autoSpaceDE w:val="0"/>
              <w:autoSpaceDN w:val="0"/>
              <w:adjustRightInd w:val="0"/>
            </w:pPr>
            <w:r w:rsidRPr="00BB449B">
              <w:t>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7B0950A" w14:textId="0A8A9FAA" w:rsidR="00A70617" w:rsidRPr="00BB449B" w:rsidRDefault="00B9131B" w:rsidP="00435842">
            <w:pPr>
              <w:autoSpaceDE w:val="0"/>
              <w:autoSpaceDN w:val="0"/>
              <w:adjustRightInd w:val="0"/>
            </w:pPr>
            <w:r>
              <w:t>E</w:t>
            </w:r>
            <w:r w:rsidR="00A70617" w:rsidRPr="00BB449B">
              <w:t>a</w:t>
            </w:r>
            <w:r w:rsidR="00A70617">
              <w:t>ch</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C529CDC" w14:textId="19CAC45D" w:rsidR="00A70617" w:rsidRPr="006E175C" w:rsidRDefault="00B9131B" w:rsidP="00435842">
            <w:r>
              <w:t>Compact track loader (Specs 1-8)</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858AA46" w14:textId="77777777" w:rsidR="00A70617" w:rsidRPr="00DF5A43" w:rsidRDefault="00A70617" w:rsidP="00435842">
            <w:pPr>
              <w:autoSpaceDE w:val="0"/>
              <w:autoSpaceDN w:val="0"/>
              <w:adjustRightInd w:val="0"/>
              <w:jc w:val="right"/>
              <w:rPr>
                <w:b/>
                <w:sz w:val="18"/>
                <w:szCs w:val="18"/>
              </w:rPr>
            </w:pPr>
            <w:r w:rsidRPr="00DF5A43">
              <w:rPr>
                <w:bCs/>
                <w:sz w:val="18"/>
                <w:szCs w:val="18"/>
              </w:rPr>
              <w:t>UNIT PRICE</w:t>
            </w:r>
          </w:p>
        </w:tc>
        <w:tc>
          <w:tcPr>
            <w:tcW w:w="1530" w:type="dxa"/>
            <w:tcBorders>
              <w:left w:val="single" w:sz="4" w:space="0" w:color="auto"/>
              <w:bottom w:val="single" w:sz="4" w:space="0" w:color="auto"/>
            </w:tcBorders>
            <w:shd w:val="clear" w:color="auto" w:fill="auto"/>
          </w:tcPr>
          <w:p w14:paraId="4C88E6C4" w14:textId="77777777" w:rsidR="00A70617" w:rsidRPr="00475915" w:rsidRDefault="00A70617" w:rsidP="00435842">
            <w:pPr>
              <w:autoSpaceDE w:val="0"/>
              <w:autoSpaceDN w:val="0"/>
              <w:adjustRightInd w:val="0"/>
              <w:rPr>
                <w:b/>
              </w:rPr>
            </w:pPr>
            <w:r w:rsidRPr="00475915">
              <w:rPr>
                <w:b/>
              </w:rPr>
              <w:t>$</w:t>
            </w:r>
          </w:p>
        </w:tc>
      </w:tr>
      <w:tr w:rsidR="00457760" w:rsidRPr="004226F1" w14:paraId="51572F19" w14:textId="77777777" w:rsidTr="00140609">
        <w:trPr>
          <w:trHeight w:val="161"/>
        </w:trPr>
        <w:tc>
          <w:tcPr>
            <w:tcW w:w="720" w:type="dxa"/>
            <w:tcBorders>
              <w:top w:val="single" w:sz="4" w:space="0" w:color="auto"/>
              <w:left w:val="single" w:sz="4" w:space="0" w:color="auto"/>
              <w:bottom w:val="single" w:sz="4" w:space="0" w:color="auto"/>
              <w:right w:val="single" w:sz="4" w:space="0" w:color="auto"/>
            </w:tcBorders>
            <w:shd w:val="clear" w:color="auto" w:fill="auto"/>
          </w:tcPr>
          <w:p w14:paraId="076042A1" w14:textId="1734F3C2" w:rsidR="00457760" w:rsidRPr="00BB449B" w:rsidRDefault="00B9131B" w:rsidP="00435842">
            <w:pPr>
              <w:autoSpaceDE w:val="0"/>
              <w:autoSpaceDN w:val="0"/>
              <w:adjustRightInd w:val="0"/>
            </w:pPr>
            <w:r>
              <w:t>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E8C187" w14:textId="73D88A97" w:rsidR="00457760" w:rsidRPr="00BB449B" w:rsidRDefault="00B9131B" w:rsidP="00435842">
            <w:pPr>
              <w:autoSpaceDE w:val="0"/>
              <w:autoSpaceDN w:val="0"/>
              <w:adjustRightInd w:val="0"/>
            </w:pPr>
            <w:r>
              <w:t>Each</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65523E0" w14:textId="34630BCA" w:rsidR="00457760" w:rsidRPr="006E175C" w:rsidRDefault="00B9131B" w:rsidP="00435842">
            <w:r>
              <w:t>Hopper sweeper (Spec 9)</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B4DF4F6" w14:textId="0446D96C" w:rsidR="00457760" w:rsidRPr="00DF5A43" w:rsidRDefault="004B5176" w:rsidP="00435842">
            <w:pPr>
              <w:autoSpaceDE w:val="0"/>
              <w:autoSpaceDN w:val="0"/>
              <w:adjustRightInd w:val="0"/>
              <w:jc w:val="right"/>
              <w:rPr>
                <w:bCs/>
                <w:sz w:val="18"/>
                <w:szCs w:val="18"/>
              </w:rPr>
            </w:pPr>
            <w:r>
              <w:rPr>
                <w:bCs/>
                <w:sz w:val="18"/>
                <w:szCs w:val="18"/>
              </w:rPr>
              <w:t>UNIT PRICE</w:t>
            </w:r>
          </w:p>
        </w:tc>
        <w:tc>
          <w:tcPr>
            <w:tcW w:w="1530" w:type="dxa"/>
            <w:tcBorders>
              <w:left w:val="single" w:sz="4" w:space="0" w:color="auto"/>
              <w:bottom w:val="single" w:sz="4" w:space="0" w:color="auto"/>
            </w:tcBorders>
            <w:shd w:val="clear" w:color="auto" w:fill="auto"/>
          </w:tcPr>
          <w:p w14:paraId="48BB37C4" w14:textId="77777777" w:rsidR="00457760" w:rsidRPr="00475915" w:rsidRDefault="00457760" w:rsidP="00435842">
            <w:pPr>
              <w:autoSpaceDE w:val="0"/>
              <w:autoSpaceDN w:val="0"/>
              <w:adjustRightInd w:val="0"/>
              <w:rPr>
                <w:b/>
              </w:rPr>
            </w:pPr>
          </w:p>
        </w:tc>
      </w:tr>
      <w:tr w:rsidR="00457760" w:rsidRPr="004226F1" w14:paraId="158C7E39" w14:textId="77777777" w:rsidTr="00140609">
        <w:trPr>
          <w:trHeight w:val="161"/>
        </w:trPr>
        <w:tc>
          <w:tcPr>
            <w:tcW w:w="720" w:type="dxa"/>
            <w:tcBorders>
              <w:top w:val="single" w:sz="4" w:space="0" w:color="auto"/>
              <w:left w:val="single" w:sz="4" w:space="0" w:color="auto"/>
              <w:bottom w:val="nil"/>
              <w:right w:val="single" w:sz="4" w:space="0" w:color="auto"/>
            </w:tcBorders>
            <w:shd w:val="clear" w:color="auto" w:fill="auto"/>
          </w:tcPr>
          <w:p w14:paraId="1D3CC993" w14:textId="77777777" w:rsidR="00457760" w:rsidRPr="00BB449B" w:rsidRDefault="00457760" w:rsidP="00435842">
            <w:pPr>
              <w:autoSpaceDE w:val="0"/>
              <w:autoSpaceDN w:val="0"/>
              <w:adjustRightInd w:val="0"/>
            </w:pPr>
          </w:p>
        </w:tc>
        <w:tc>
          <w:tcPr>
            <w:tcW w:w="810" w:type="dxa"/>
            <w:tcBorders>
              <w:top w:val="single" w:sz="4" w:space="0" w:color="auto"/>
              <w:left w:val="single" w:sz="4" w:space="0" w:color="auto"/>
              <w:bottom w:val="nil"/>
              <w:right w:val="single" w:sz="4" w:space="0" w:color="auto"/>
            </w:tcBorders>
            <w:shd w:val="clear" w:color="auto" w:fill="auto"/>
          </w:tcPr>
          <w:p w14:paraId="400DDA41" w14:textId="77777777" w:rsidR="00457760" w:rsidRPr="00BB449B" w:rsidRDefault="00457760" w:rsidP="00435842">
            <w:pPr>
              <w:autoSpaceDE w:val="0"/>
              <w:autoSpaceDN w:val="0"/>
              <w:adjustRightInd w:val="0"/>
            </w:pPr>
          </w:p>
        </w:tc>
        <w:tc>
          <w:tcPr>
            <w:tcW w:w="6660" w:type="dxa"/>
            <w:tcBorders>
              <w:top w:val="single" w:sz="4" w:space="0" w:color="auto"/>
              <w:left w:val="single" w:sz="4" w:space="0" w:color="auto"/>
              <w:bottom w:val="nil"/>
              <w:right w:val="single" w:sz="4" w:space="0" w:color="auto"/>
            </w:tcBorders>
            <w:shd w:val="clear" w:color="auto" w:fill="auto"/>
          </w:tcPr>
          <w:p w14:paraId="6E7ABEE3" w14:textId="77777777" w:rsidR="00457760" w:rsidRPr="006E175C" w:rsidRDefault="00457760" w:rsidP="00435842"/>
        </w:tc>
        <w:tc>
          <w:tcPr>
            <w:tcW w:w="1350" w:type="dxa"/>
            <w:tcBorders>
              <w:top w:val="single" w:sz="4" w:space="0" w:color="auto"/>
              <w:left w:val="single" w:sz="4" w:space="0" w:color="auto"/>
              <w:bottom w:val="single" w:sz="4" w:space="0" w:color="auto"/>
              <w:right w:val="single" w:sz="4" w:space="0" w:color="auto"/>
            </w:tcBorders>
            <w:shd w:val="clear" w:color="auto" w:fill="auto"/>
          </w:tcPr>
          <w:p w14:paraId="75F9EB0B" w14:textId="39871924" w:rsidR="00457760" w:rsidRPr="00DF5A43" w:rsidRDefault="00BE2F2C" w:rsidP="00435842">
            <w:pPr>
              <w:autoSpaceDE w:val="0"/>
              <w:autoSpaceDN w:val="0"/>
              <w:adjustRightInd w:val="0"/>
              <w:jc w:val="right"/>
              <w:rPr>
                <w:bCs/>
                <w:sz w:val="18"/>
                <w:szCs w:val="18"/>
              </w:rPr>
            </w:pPr>
            <w:r>
              <w:rPr>
                <w:bCs/>
                <w:sz w:val="18"/>
                <w:szCs w:val="18"/>
              </w:rPr>
              <w:t>DELIVERY COST</w:t>
            </w:r>
          </w:p>
        </w:tc>
        <w:tc>
          <w:tcPr>
            <w:tcW w:w="1530" w:type="dxa"/>
            <w:tcBorders>
              <w:left w:val="single" w:sz="4" w:space="0" w:color="auto"/>
              <w:bottom w:val="single" w:sz="4" w:space="0" w:color="auto"/>
            </w:tcBorders>
            <w:shd w:val="clear" w:color="auto" w:fill="auto"/>
          </w:tcPr>
          <w:p w14:paraId="0FBB0A72" w14:textId="77777777" w:rsidR="00457760" w:rsidRPr="00475915" w:rsidRDefault="00457760" w:rsidP="00435842">
            <w:pPr>
              <w:autoSpaceDE w:val="0"/>
              <w:autoSpaceDN w:val="0"/>
              <w:adjustRightInd w:val="0"/>
              <w:rPr>
                <w:b/>
              </w:rPr>
            </w:pPr>
          </w:p>
        </w:tc>
      </w:tr>
      <w:tr w:rsidR="00A70617" w:rsidRPr="004226F1" w14:paraId="3EA7417A" w14:textId="77777777" w:rsidTr="00140609">
        <w:trPr>
          <w:trHeight w:val="297"/>
        </w:trPr>
        <w:tc>
          <w:tcPr>
            <w:tcW w:w="720" w:type="dxa"/>
            <w:tcBorders>
              <w:top w:val="nil"/>
              <w:left w:val="single" w:sz="4" w:space="0" w:color="auto"/>
              <w:bottom w:val="nil"/>
              <w:right w:val="single" w:sz="4" w:space="0" w:color="auto"/>
            </w:tcBorders>
            <w:shd w:val="clear" w:color="auto" w:fill="auto"/>
          </w:tcPr>
          <w:p w14:paraId="03398ABF" w14:textId="77777777" w:rsidR="00A70617" w:rsidRPr="004226F1" w:rsidRDefault="00A70617" w:rsidP="00435842">
            <w:pPr>
              <w:autoSpaceDE w:val="0"/>
              <w:autoSpaceDN w:val="0"/>
              <w:adjustRightInd w:val="0"/>
              <w:rPr>
                <w:b/>
                <w:sz w:val="24"/>
              </w:rPr>
            </w:pPr>
          </w:p>
        </w:tc>
        <w:tc>
          <w:tcPr>
            <w:tcW w:w="810" w:type="dxa"/>
            <w:tcBorders>
              <w:top w:val="nil"/>
              <w:left w:val="single" w:sz="4" w:space="0" w:color="auto"/>
              <w:bottom w:val="nil"/>
              <w:right w:val="single" w:sz="4" w:space="0" w:color="auto"/>
            </w:tcBorders>
            <w:shd w:val="clear" w:color="auto" w:fill="auto"/>
          </w:tcPr>
          <w:p w14:paraId="518C7948" w14:textId="77777777" w:rsidR="00A70617" w:rsidRPr="004226F1" w:rsidRDefault="00A70617" w:rsidP="00435842">
            <w:pPr>
              <w:autoSpaceDE w:val="0"/>
              <w:autoSpaceDN w:val="0"/>
              <w:adjustRightInd w:val="0"/>
              <w:rPr>
                <w:b/>
                <w:sz w:val="24"/>
              </w:rPr>
            </w:pPr>
          </w:p>
        </w:tc>
        <w:tc>
          <w:tcPr>
            <w:tcW w:w="6660" w:type="dxa"/>
            <w:tcBorders>
              <w:top w:val="nil"/>
              <w:left w:val="single" w:sz="4" w:space="0" w:color="auto"/>
              <w:bottom w:val="nil"/>
              <w:right w:val="single" w:sz="4" w:space="0" w:color="auto"/>
            </w:tcBorders>
            <w:shd w:val="clear" w:color="auto" w:fill="auto"/>
          </w:tcPr>
          <w:p w14:paraId="1515AC55" w14:textId="64D6E5E9" w:rsidR="00A70617" w:rsidRPr="00353284" w:rsidRDefault="00A70617" w:rsidP="00435842">
            <w:pPr>
              <w:autoSpaceDE w:val="0"/>
              <w:autoSpaceDN w:val="0"/>
              <w:adjustRightInd w:val="0"/>
              <w:rPr>
                <w:bC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B80F5F1" w14:textId="77777777" w:rsidR="00A70617" w:rsidRPr="00DF5A43" w:rsidRDefault="00A70617" w:rsidP="00435842">
            <w:pPr>
              <w:autoSpaceDE w:val="0"/>
              <w:autoSpaceDN w:val="0"/>
              <w:adjustRightInd w:val="0"/>
              <w:jc w:val="right"/>
              <w:rPr>
                <w:sz w:val="18"/>
                <w:szCs w:val="18"/>
              </w:rPr>
            </w:pPr>
            <w:r w:rsidRPr="00DF5A43">
              <w:rPr>
                <w:sz w:val="18"/>
                <w:szCs w:val="18"/>
              </w:rPr>
              <w:t>SALES TAX (8.25%)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D68202E" w14:textId="77777777" w:rsidR="00A70617" w:rsidRPr="00475915" w:rsidRDefault="00A70617" w:rsidP="00435842">
            <w:pPr>
              <w:autoSpaceDE w:val="0"/>
              <w:autoSpaceDN w:val="0"/>
              <w:adjustRightInd w:val="0"/>
              <w:rPr>
                <w:b/>
              </w:rPr>
            </w:pPr>
          </w:p>
        </w:tc>
      </w:tr>
      <w:tr w:rsidR="00A70617" w:rsidRPr="004226F1" w14:paraId="36CB9816" w14:textId="77777777" w:rsidTr="00140609">
        <w:trPr>
          <w:trHeight w:val="297"/>
        </w:trPr>
        <w:tc>
          <w:tcPr>
            <w:tcW w:w="720" w:type="dxa"/>
            <w:tcBorders>
              <w:top w:val="nil"/>
              <w:left w:val="single" w:sz="4" w:space="0" w:color="auto"/>
              <w:bottom w:val="nil"/>
              <w:right w:val="single" w:sz="4" w:space="0" w:color="auto"/>
            </w:tcBorders>
            <w:shd w:val="clear" w:color="auto" w:fill="auto"/>
          </w:tcPr>
          <w:p w14:paraId="3187CB13" w14:textId="77777777" w:rsidR="00A70617" w:rsidRPr="004226F1" w:rsidRDefault="00A70617" w:rsidP="00435842">
            <w:pPr>
              <w:autoSpaceDE w:val="0"/>
              <w:autoSpaceDN w:val="0"/>
              <w:adjustRightInd w:val="0"/>
              <w:rPr>
                <w:b/>
                <w:sz w:val="24"/>
              </w:rPr>
            </w:pPr>
          </w:p>
        </w:tc>
        <w:tc>
          <w:tcPr>
            <w:tcW w:w="810" w:type="dxa"/>
            <w:tcBorders>
              <w:top w:val="nil"/>
              <w:left w:val="single" w:sz="4" w:space="0" w:color="auto"/>
              <w:bottom w:val="nil"/>
              <w:right w:val="single" w:sz="4" w:space="0" w:color="auto"/>
            </w:tcBorders>
            <w:shd w:val="clear" w:color="auto" w:fill="auto"/>
          </w:tcPr>
          <w:p w14:paraId="41866501" w14:textId="77777777" w:rsidR="00A70617" w:rsidRPr="004226F1" w:rsidRDefault="00A70617" w:rsidP="00435842">
            <w:pPr>
              <w:autoSpaceDE w:val="0"/>
              <w:autoSpaceDN w:val="0"/>
              <w:adjustRightInd w:val="0"/>
              <w:rPr>
                <w:b/>
                <w:sz w:val="24"/>
              </w:rPr>
            </w:pPr>
          </w:p>
        </w:tc>
        <w:tc>
          <w:tcPr>
            <w:tcW w:w="6660" w:type="dxa"/>
            <w:tcBorders>
              <w:top w:val="nil"/>
              <w:left w:val="single" w:sz="4" w:space="0" w:color="auto"/>
              <w:bottom w:val="nil"/>
              <w:right w:val="single" w:sz="4" w:space="0" w:color="auto"/>
            </w:tcBorders>
            <w:shd w:val="clear" w:color="auto" w:fill="auto"/>
          </w:tcPr>
          <w:p w14:paraId="5BDDADAE" w14:textId="39924B2D" w:rsidR="00A70617" w:rsidRPr="00E24993" w:rsidRDefault="00A70617" w:rsidP="00435842">
            <w:pPr>
              <w:autoSpaceDE w:val="0"/>
              <w:autoSpaceDN w:val="0"/>
              <w:adjustRightInd w:val="0"/>
              <w:jc w:val="center"/>
              <w:rPr>
                <w:sz w:val="20"/>
                <w:szCs w:val="20"/>
                <w:highlight w:val="yellow"/>
              </w:rPr>
            </w:pPr>
            <w:r w:rsidRPr="00E24993">
              <w:rPr>
                <w:i/>
                <w:sz w:val="20"/>
                <w:szCs w:val="20"/>
                <w:highlight w:val="yellow"/>
              </w:rPr>
              <w:t>Notice:</w:t>
            </w:r>
            <w:r>
              <w:rPr>
                <w:i/>
                <w:sz w:val="20"/>
                <w:szCs w:val="20"/>
                <w:highlight w:val="yellow"/>
              </w:rPr>
              <w:t xml:space="preserve"> Submit one original bid and one copy</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25CCFA4" w14:textId="384B0EEE" w:rsidR="00A70617" w:rsidRPr="00DF5A43" w:rsidRDefault="002C5EDD" w:rsidP="00435842">
            <w:pPr>
              <w:autoSpaceDE w:val="0"/>
              <w:autoSpaceDN w:val="0"/>
              <w:adjustRightInd w:val="0"/>
              <w:jc w:val="right"/>
              <w:rPr>
                <w:sz w:val="18"/>
                <w:szCs w:val="18"/>
                <w:highlight w:val="red"/>
              </w:rPr>
            </w:pPr>
            <w:r>
              <w:rPr>
                <w:sz w:val="18"/>
                <w:szCs w:val="18"/>
              </w:rPr>
              <w:t xml:space="preserve">CA </w:t>
            </w:r>
            <w:r w:rsidR="00FD4809" w:rsidRPr="002C5EDD">
              <w:rPr>
                <w:sz w:val="18"/>
                <w:szCs w:val="18"/>
              </w:rPr>
              <w:t>TIRE FEE</w:t>
            </w:r>
          </w:p>
        </w:tc>
        <w:tc>
          <w:tcPr>
            <w:tcW w:w="1530" w:type="dxa"/>
            <w:tcBorders>
              <w:top w:val="single" w:sz="4" w:space="0" w:color="auto"/>
              <w:left w:val="single" w:sz="4" w:space="0" w:color="auto"/>
            </w:tcBorders>
            <w:shd w:val="clear" w:color="auto" w:fill="auto"/>
          </w:tcPr>
          <w:p w14:paraId="1D96A1D8" w14:textId="77777777" w:rsidR="00A70617" w:rsidRPr="00475915" w:rsidRDefault="00A70617" w:rsidP="00435842">
            <w:pPr>
              <w:autoSpaceDE w:val="0"/>
              <w:autoSpaceDN w:val="0"/>
              <w:adjustRightInd w:val="0"/>
              <w:rPr>
                <w:b/>
              </w:rPr>
            </w:pPr>
          </w:p>
        </w:tc>
      </w:tr>
      <w:tr w:rsidR="007E2DCC" w:rsidRPr="004226F1" w14:paraId="7CFF285F" w14:textId="77777777" w:rsidTr="00140609">
        <w:trPr>
          <w:trHeight w:val="297"/>
        </w:trPr>
        <w:tc>
          <w:tcPr>
            <w:tcW w:w="720" w:type="dxa"/>
            <w:tcBorders>
              <w:top w:val="nil"/>
              <w:left w:val="single" w:sz="4" w:space="0" w:color="auto"/>
              <w:bottom w:val="nil"/>
              <w:right w:val="single" w:sz="4" w:space="0" w:color="auto"/>
            </w:tcBorders>
            <w:shd w:val="clear" w:color="auto" w:fill="auto"/>
          </w:tcPr>
          <w:p w14:paraId="1FA04DB4" w14:textId="77777777" w:rsidR="007E2DCC" w:rsidRPr="004226F1" w:rsidRDefault="007E2DCC" w:rsidP="00435842">
            <w:pPr>
              <w:autoSpaceDE w:val="0"/>
              <w:autoSpaceDN w:val="0"/>
              <w:adjustRightInd w:val="0"/>
              <w:rPr>
                <w:b/>
                <w:sz w:val="24"/>
              </w:rPr>
            </w:pPr>
          </w:p>
        </w:tc>
        <w:tc>
          <w:tcPr>
            <w:tcW w:w="810" w:type="dxa"/>
            <w:tcBorders>
              <w:top w:val="nil"/>
              <w:left w:val="single" w:sz="4" w:space="0" w:color="auto"/>
              <w:bottom w:val="nil"/>
              <w:right w:val="single" w:sz="4" w:space="0" w:color="auto"/>
            </w:tcBorders>
            <w:shd w:val="clear" w:color="auto" w:fill="auto"/>
          </w:tcPr>
          <w:p w14:paraId="63D1B18E" w14:textId="77777777" w:rsidR="007E2DCC" w:rsidRPr="004226F1" w:rsidRDefault="007E2DCC" w:rsidP="00435842">
            <w:pPr>
              <w:autoSpaceDE w:val="0"/>
              <w:autoSpaceDN w:val="0"/>
              <w:adjustRightInd w:val="0"/>
              <w:rPr>
                <w:b/>
                <w:sz w:val="24"/>
              </w:rPr>
            </w:pPr>
          </w:p>
        </w:tc>
        <w:tc>
          <w:tcPr>
            <w:tcW w:w="6660" w:type="dxa"/>
            <w:tcBorders>
              <w:top w:val="nil"/>
              <w:left w:val="single" w:sz="4" w:space="0" w:color="auto"/>
              <w:bottom w:val="nil"/>
              <w:right w:val="single" w:sz="4" w:space="0" w:color="auto"/>
            </w:tcBorders>
            <w:shd w:val="clear" w:color="auto" w:fill="auto"/>
          </w:tcPr>
          <w:p w14:paraId="7E957324" w14:textId="77777777" w:rsidR="007E2DCC" w:rsidRPr="00E24993" w:rsidRDefault="007E2DCC" w:rsidP="00435842">
            <w:pPr>
              <w:autoSpaceDE w:val="0"/>
              <w:autoSpaceDN w:val="0"/>
              <w:adjustRightInd w:val="0"/>
              <w:jc w:val="center"/>
              <w:rPr>
                <w:i/>
                <w:sz w:val="20"/>
                <w:szCs w:val="20"/>
                <w:highlight w:val="yellow"/>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66F351F" w14:textId="501F70EF" w:rsidR="007E2DCC" w:rsidRPr="002E3EF6" w:rsidRDefault="00CA5175" w:rsidP="00435842">
            <w:pPr>
              <w:autoSpaceDE w:val="0"/>
              <w:autoSpaceDN w:val="0"/>
              <w:adjustRightInd w:val="0"/>
              <w:jc w:val="right"/>
              <w:rPr>
                <w:sz w:val="18"/>
                <w:szCs w:val="18"/>
              </w:rPr>
            </w:pPr>
            <w:r w:rsidRPr="002E3EF6">
              <w:rPr>
                <w:sz w:val="18"/>
                <w:szCs w:val="18"/>
              </w:rPr>
              <w:t>EXTENDED WARRANTY</w:t>
            </w:r>
          </w:p>
        </w:tc>
        <w:tc>
          <w:tcPr>
            <w:tcW w:w="1530" w:type="dxa"/>
            <w:tcBorders>
              <w:top w:val="single" w:sz="4" w:space="0" w:color="auto"/>
              <w:left w:val="single" w:sz="4" w:space="0" w:color="auto"/>
            </w:tcBorders>
            <w:shd w:val="clear" w:color="auto" w:fill="auto"/>
          </w:tcPr>
          <w:p w14:paraId="3355C8A5" w14:textId="77777777" w:rsidR="007E2DCC" w:rsidRPr="002E3EF6" w:rsidRDefault="007E2DCC" w:rsidP="00435842">
            <w:pPr>
              <w:autoSpaceDE w:val="0"/>
              <w:autoSpaceDN w:val="0"/>
              <w:adjustRightInd w:val="0"/>
              <w:rPr>
                <w:b/>
              </w:rPr>
            </w:pPr>
          </w:p>
        </w:tc>
      </w:tr>
      <w:tr w:rsidR="00A70617" w:rsidRPr="004226F1" w14:paraId="2D7630B9" w14:textId="77777777" w:rsidTr="00140609">
        <w:trPr>
          <w:trHeight w:val="297"/>
        </w:trPr>
        <w:tc>
          <w:tcPr>
            <w:tcW w:w="720" w:type="dxa"/>
            <w:tcBorders>
              <w:top w:val="nil"/>
              <w:left w:val="single" w:sz="4" w:space="0" w:color="auto"/>
              <w:bottom w:val="nil"/>
              <w:right w:val="single" w:sz="4" w:space="0" w:color="auto"/>
            </w:tcBorders>
            <w:shd w:val="clear" w:color="auto" w:fill="auto"/>
          </w:tcPr>
          <w:p w14:paraId="3B965BCF" w14:textId="77777777" w:rsidR="00A70617" w:rsidRPr="004226F1" w:rsidRDefault="00A70617" w:rsidP="00435842">
            <w:pPr>
              <w:autoSpaceDE w:val="0"/>
              <w:autoSpaceDN w:val="0"/>
              <w:adjustRightInd w:val="0"/>
              <w:rPr>
                <w:b/>
                <w:sz w:val="24"/>
              </w:rPr>
            </w:pPr>
          </w:p>
        </w:tc>
        <w:tc>
          <w:tcPr>
            <w:tcW w:w="810" w:type="dxa"/>
            <w:tcBorders>
              <w:top w:val="nil"/>
              <w:left w:val="single" w:sz="4" w:space="0" w:color="auto"/>
              <w:bottom w:val="nil"/>
              <w:right w:val="single" w:sz="4" w:space="0" w:color="auto"/>
            </w:tcBorders>
            <w:shd w:val="clear" w:color="auto" w:fill="auto"/>
          </w:tcPr>
          <w:p w14:paraId="124CE98C" w14:textId="77777777" w:rsidR="00A70617" w:rsidRPr="004226F1" w:rsidRDefault="00A70617" w:rsidP="00435842">
            <w:pPr>
              <w:autoSpaceDE w:val="0"/>
              <w:autoSpaceDN w:val="0"/>
              <w:adjustRightInd w:val="0"/>
              <w:rPr>
                <w:b/>
                <w:sz w:val="24"/>
              </w:rPr>
            </w:pPr>
          </w:p>
        </w:tc>
        <w:tc>
          <w:tcPr>
            <w:tcW w:w="6660" w:type="dxa"/>
            <w:tcBorders>
              <w:top w:val="nil"/>
              <w:left w:val="single" w:sz="4" w:space="0" w:color="auto"/>
              <w:bottom w:val="nil"/>
              <w:right w:val="single" w:sz="4" w:space="0" w:color="auto"/>
            </w:tcBorders>
            <w:shd w:val="clear" w:color="auto" w:fill="auto"/>
          </w:tcPr>
          <w:p w14:paraId="2BA84F11" w14:textId="77777777" w:rsidR="00A70617" w:rsidRPr="00E24993" w:rsidRDefault="00A70617" w:rsidP="00435842">
            <w:pPr>
              <w:autoSpaceDE w:val="0"/>
              <w:autoSpaceDN w:val="0"/>
              <w:adjustRightInd w:val="0"/>
              <w:jc w:val="center"/>
              <w:rPr>
                <w:b/>
                <w:sz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2EE0348" w14:textId="77777777" w:rsidR="00A70617" w:rsidRPr="00DF5A43" w:rsidRDefault="00A70617" w:rsidP="00435842">
            <w:pPr>
              <w:autoSpaceDE w:val="0"/>
              <w:autoSpaceDN w:val="0"/>
              <w:adjustRightInd w:val="0"/>
              <w:jc w:val="right"/>
              <w:rPr>
                <w:sz w:val="18"/>
                <w:szCs w:val="18"/>
                <w:highlight w:val="lightGray"/>
              </w:rPr>
            </w:pPr>
            <w:r w:rsidRPr="00DF5A43">
              <w:rPr>
                <w:b/>
                <w:sz w:val="18"/>
                <w:szCs w:val="18"/>
                <w:highlight w:val="lightGray"/>
              </w:rPr>
              <w:t>TOTAL AMOUNT</w:t>
            </w:r>
          </w:p>
        </w:tc>
        <w:tc>
          <w:tcPr>
            <w:tcW w:w="1530" w:type="dxa"/>
            <w:tcBorders>
              <w:left w:val="single" w:sz="4" w:space="0" w:color="auto"/>
            </w:tcBorders>
            <w:shd w:val="clear" w:color="auto" w:fill="auto"/>
          </w:tcPr>
          <w:p w14:paraId="3000E5A1" w14:textId="77777777" w:rsidR="00A70617" w:rsidRPr="00475915" w:rsidRDefault="00A70617" w:rsidP="00435842">
            <w:pPr>
              <w:autoSpaceDE w:val="0"/>
              <w:autoSpaceDN w:val="0"/>
              <w:adjustRightInd w:val="0"/>
              <w:rPr>
                <w:b/>
              </w:rPr>
            </w:pPr>
            <w:r w:rsidRPr="006B5E6F">
              <w:rPr>
                <w:b/>
              </w:rPr>
              <w:t>$</w:t>
            </w:r>
          </w:p>
        </w:tc>
      </w:tr>
    </w:tbl>
    <w:p w14:paraId="2A37FDE1" w14:textId="77777777" w:rsidR="00A70617" w:rsidRPr="00994F48" w:rsidRDefault="00A70617" w:rsidP="00A70617">
      <w:pPr>
        <w:pBdr>
          <w:bottom w:val="single" w:sz="12" w:space="1" w:color="auto"/>
        </w:pBdr>
        <w:rPr>
          <w:sz w:val="16"/>
          <w:szCs w:val="16"/>
        </w:rPr>
      </w:pPr>
      <w:r>
        <w:rPr>
          <w:sz w:val="16"/>
        </w:rPr>
        <w:t xml:space="preserve">                                                                                                                                                                                                                                        </w:t>
      </w:r>
      <w:r>
        <w:rPr>
          <w:sz w:val="18"/>
        </w:rPr>
        <w:t xml:space="preserve"> </w:t>
      </w:r>
      <w:r w:rsidRPr="00994F48">
        <w:rPr>
          <w:sz w:val="16"/>
          <w:szCs w:val="16"/>
        </w:rPr>
        <w:t xml:space="preserve">* BID OPENING WILL BE HELD IN THE PURCHASING OFFICE CONFERENCE ROOM AT </w:t>
      </w:r>
      <w:r w:rsidRPr="00994F48">
        <w:rPr>
          <w:b/>
          <w:bCs/>
          <w:sz w:val="16"/>
          <w:szCs w:val="16"/>
        </w:rPr>
        <w:t xml:space="preserve">2525 “O” STREET, </w:t>
      </w:r>
      <w:r w:rsidRPr="00994F48">
        <w:rPr>
          <w:sz w:val="16"/>
          <w:szCs w:val="16"/>
        </w:rPr>
        <w:t xml:space="preserve">MERCED, CA * </w:t>
      </w:r>
    </w:p>
    <w:p w14:paraId="41135DF4" w14:textId="77777777" w:rsidR="00A70617" w:rsidRDefault="00A70617" w:rsidP="00A70617">
      <w:pPr>
        <w:ind w:left="360"/>
        <w:rPr>
          <w:sz w:val="18"/>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9"/>
        <w:gridCol w:w="4831"/>
      </w:tblGrid>
      <w:tr w:rsidR="00A70617" w:rsidRPr="006F311B" w14:paraId="5F6E9308" w14:textId="77777777" w:rsidTr="00435842">
        <w:trPr>
          <w:jc w:val="center"/>
        </w:trPr>
        <w:tc>
          <w:tcPr>
            <w:tcW w:w="6239" w:type="dxa"/>
            <w:tcBorders>
              <w:top w:val="nil"/>
              <w:left w:val="nil"/>
              <w:bottom w:val="nil"/>
              <w:right w:val="nil"/>
            </w:tcBorders>
            <w:shd w:val="clear" w:color="auto" w:fill="auto"/>
          </w:tcPr>
          <w:p w14:paraId="1F0842D8" w14:textId="77777777" w:rsidR="00A70617" w:rsidRPr="003B08D7" w:rsidRDefault="00A70617" w:rsidP="00435842">
            <w:pPr>
              <w:rPr>
                <w:sz w:val="16"/>
                <w:szCs w:val="16"/>
              </w:rPr>
            </w:pPr>
            <w:r w:rsidRPr="003B08D7">
              <w:rPr>
                <w:b/>
                <w:bCs/>
                <w:sz w:val="16"/>
                <w:szCs w:val="16"/>
              </w:rPr>
              <w:t xml:space="preserve">We </w:t>
            </w:r>
            <w:r w:rsidRPr="003B08D7">
              <w:rPr>
                <w:sz w:val="16"/>
                <w:szCs w:val="16"/>
              </w:rPr>
              <w:t xml:space="preserve">have stated hereon the prices at which we will furnish and deliver the equipment, </w:t>
            </w:r>
          </w:p>
        </w:tc>
        <w:tc>
          <w:tcPr>
            <w:tcW w:w="4831" w:type="dxa"/>
            <w:tcBorders>
              <w:top w:val="nil"/>
              <w:left w:val="nil"/>
              <w:bottom w:val="single" w:sz="4" w:space="0" w:color="auto"/>
              <w:right w:val="nil"/>
            </w:tcBorders>
            <w:shd w:val="clear" w:color="auto" w:fill="auto"/>
          </w:tcPr>
          <w:p w14:paraId="1AF90CD9" w14:textId="77777777" w:rsidR="00A70617" w:rsidRPr="006F311B" w:rsidRDefault="00A70617" w:rsidP="00435842">
            <w:pPr>
              <w:rPr>
                <w:sz w:val="18"/>
              </w:rPr>
            </w:pPr>
            <w:r w:rsidRPr="006F311B">
              <w:rPr>
                <w:sz w:val="18"/>
              </w:rPr>
              <w:t>COMPANY:</w:t>
            </w:r>
          </w:p>
        </w:tc>
      </w:tr>
      <w:tr w:rsidR="00A70617" w:rsidRPr="006F311B" w14:paraId="503F85B2" w14:textId="77777777" w:rsidTr="00435842">
        <w:trPr>
          <w:jc w:val="center"/>
        </w:trPr>
        <w:tc>
          <w:tcPr>
            <w:tcW w:w="6239" w:type="dxa"/>
            <w:tcBorders>
              <w:top w:val="nil"/>
              <w:left w:val="nil"/>
              <w:bottom w:val="nil"/>
              <w:right w:val="nil"/>
            </w:tcBorders>
            <w:shd w:val="clear" w:color="auto" w:fill="auto"/>
          </w:tcPr>
          <w:p w14:paraId="300B8E92" w14:textId="77777777" w:rsidR="00A70617" w:rsidRPr="003B08D7" w:rsidRDefault="00A70617" w:rsidP="00435842">
            <w:pPr>
              <w:rPr>
                <w:sz w:val="16"/>
                <w:szCs w:val="16"/>
              </w:rPr>
            </w:pPr>
            <w:r w:rsidRPr="003B08D7">
              <w:rPr>
                <w:sz w:val="16"/>
                <w:szCs w:val="16"/>
              </w:rPr>
              <w:t>materials, supplies or services as specified above.</w:t>
            </w:r>
          </w:p>
        </w:tc>
        <w:tc>
          <w:tcPr>
            <w:tcW w:w="4831" w:type="dxa"/>
            <w:tcBorders>
              <w:top w:val="single" w:sz="4" w:space="0" w:color="auto"/>
              <w:left w:val="nil"/>
              <w:bottom w:val="single" w:sz="4" w:space="0" w:color="auto"/>
              <w:right w:val="nil"/>
            </w:tcBorders>
            <w:shd w:val="clear" w:color="auto" w:fill="auto"/>
          </w:tcPr>
          <w:p w14:paraId="466949C3" w14:textId="77777777" w:rsidR="00A70617" w:rsidRPr="006F311B" w:rsidRDefault="00A70617" w:rsidP="00435842">
            <w:pPr>
              <w:rPr>
                <w:sz w:val="18"/>
              </w:rPr>
            </w:pPr>
            <w:r w:rsidRPr="006F311B">
              <w:rPr>
                <w:sz w:val="18"/>
              </w:rPr>
              <w:t>BY:</w:t>
            </w:r>
          </w:p>
        </w:tc>
      </w:tr>
      <w:tr w:rsidR="00A70617" w:rsidRPr="006F311B" w14:paraId="2AC9F156" w14:textId="77777777" w:rsidTr="00435842">
        <w:trPr>
          <w:jc w:val="center"/>
        </w:trPr>
        <w:tc>
          <w:tcPr>
            <w:tcW w:w="6239" w:type="dxa"/>
            <w:tcBorders>
              <w:top w:val="nil"/>
              <w:left w:val="nil"/>
              <w:bottom w:val="nil"/>
              <w:right w:val="nil"/>
            </w:tcBorders>
            <w:shd w:val="clear" w:color="auto" w:fill="auto"/>
          </w:tcPr>
          <w:p w14:paraId="2FF8DEEC" w14:textId="77777777" w:rsidR="00A70617" w:rsidRPr="003B08D7" w:rsidRDefault="00A70617" w:rsidP="00435842">
            <w:pPr>
              <w:rPr>
                <w:sz w:val="16"/>
                <w:szCs w:val="16"/>
              </w:rPr>
            </w:pPr>
          </w:p>
        </w:tc>
        <w:tc>
          <w:tcPr>
            <w:tcW w:w="4831" w:type="dxa"/>
            <w:tcBorders>
              <w:top w:val="single" w:sz="4" w:space="0" w:color="auto"/>
              <w:left w:val="nil"/>
              <w:bottom w:val="single" w:sz="4" w:space="0" w:color="auto"/>
              <w:right w:val="nil"/>
            </w:tcBorders>
            <w:shd w:val="clear" w:color="auto" w:fill="auto"/>
          </w:tcPr>
          <w:p w14:paraId="798CD4BB" w14:textId="77777777" w:rsidR="00A70617" w:rsidRPr="006F311B" w:rsidRDefault="00A70617" w:rsidP="00435842">
            <w:pPr>
              <w:rPr>
                <w:sz w:val="18"/>
              </w:rPr>
            </w:pPr>
            <w:r w:rsidRPr="006F311B">
              <w:rPr>
                <w:sz w:val="18"/>
              </w:rPr>
              <w:t>TITLE:</w:t>
            </w:r>
          </w:p>
        </w:tc>
      </w:tr>
      <w:tr w:rsidR="00A70617" w:rsidRPr="006F311B" w14:paraId="3F38132B" w14:textId="77777777" w:rsidTr="00435842">
        <w:trPr>
          <w:jc w:val="center"/>
        </w:trPr>
        <w:tc>
          <w:tcPr>
            <w:tcW w:w="6239" w:type="dxa"/>
            <w:tcBorders>
              <w:top w:val="nil"/>
              <w:left w:val="nil"/>
              <w:bottom w:val="nil"/>
              <w:right w:val="nil"/>
            </w:tcBorders>
            <w:shd w:val="clear" w:color="auto" w:fill="auto"/>
          </w:tcPr>
          <w:p w14:paraId="203C3D32" w14:textId="77777777" w:rsidR="00A70617" w:rsidRPr="003B08D7" w:rsidRDefault="00A70617" w:rsidP="00435842">
            <w:pPr>
              <w:rPr>
                <w:sz w:val="16"/>
                <w:szCs w:val="16"/>
              </w:rPr>
            </w:pPr>
            <w:r w:rsidRPr="003B08D7">
              <w:rPr>
                <w:b/>
                <w:bCs/>
                <w:sz w:val="16"/>
                <w:szCs w:val="16"/>
              </w:rPr>
              <w:t>Delivery</w:t>
            </w:r>
            <w:r w:rsidRPr="003B08D7">
              <w:rPr>
                <w:sz w:val="16"/>
                <w:szCs w:val="16"/>
              </w:rPr>
              <w:t xml:space="preserve"> will be made in ________days after receipt of order (A.R.O.), except as otherwise</w:t>
            </w:r>
          </w:p>
        </w:tc>
        <w:tc>
          <w:tcPr>
            <w:tcW w:w="4831" w:type="dxa"/>
            <w:tcBorders>
              <w:top w:val="single" w:sz="4" w:space="0" w:color="auto"/>
              <w:left w:val="nil"/>
              <w:bottom w:val="single" w:sz="4" w:space="0" w:color="auto"/>
              <w:right w:val="nil"/>
            </w:tcBorders>
            <w:shd w:val="clear" w:color="auto" w:fill="auto"/>
          </w:tcPr>
          <w:p w14:paraId="42046F8C" w14:textId="77777777" w:rsidR="00A70617" w:rsidRPr="006F311B" w:rsidRDefault="00A70617" w:rsidP="00435842">
            <w:pPr>
              <w:rPr>
                <w:sz w:val="18"/>
              </w:rPr>
            </w:pPr>
            <w:r w:rsidRPr="006F311B">
              <w:rPr>
                <w:sz w:val="18"/>
              </w:rPr>
              <w:t>SIGNATURE:</w:t>
            </w:r>
          </w:p>
        </w:tc>
      </w:tr>
      <w:tr w:rsidR="00A70617" w:rsidRPr="006F311B" w14:paraId="0625028B" w14:textId="77777777" w:rsidTr="00435842">
        <w:trPr>
          <w:jc w:val="center"/>
        </w:trPr>
        <w:tc>
          <w:tcPr>
            <w:tcW w:w="6239" w:type="dxa"/>
            <w:tcBorders>
              <w:top w:val="nil"/>
              <w:left w:val="nil"/>
              <w:bottom w:val="nil"/>
              <w:right w:val="nil"/>
            </w:tcBorders>
            <w:shd w:val="clear" w:color="auto" w:fill="auto"/>
          </w:tcPr>
          <w:p w14:paraId="65443322" w14:textId="77777777" w:rsidR="00A70617" w:rsidRPr="003B08D7" w:rsidRDefault="00A70617" w:rsidP="00435842">
            <w:pPr>
              <w:rPr>
                <w:sz w:val="16"/>
                <w:szCs w:val="16"/>
              </w:rPr>
            </w:pPr>
            <w:r w:rsidRPr="003B08D7">
              <w:rPr>
                <w:sz w:val="16"/>
                <w:szCs w:val="16"/>
              </w:rPr>
              <w:t>indicated.</w:t>
            </w:r>
          </w:p>
        </w:tc>
        <w:tc>
          <w:tcPr>
            <w:tcW w:w="4831" w:type="dxa"/>
            <w:tcBorders>
              <w:top w:val="single" w:sz="4" w:space="0" w:color="auto"/>
              <w:left w:val="nil"/>
              <w:bottom w:val="single" w:sz="4" w:space="0" w:color="auto"/>
              <w:right w:val="nil"/>
            </w:tcBorders>
            <w:shd w:val="clear" w:color="auto" w:fill="auto"/>
          </w:tcPr>
          <w:p w14:paraId="046A8961" w14:textId="77777777" w:rsidR="00A70617" w:rsidRPr="006F311B" w:rsidRDefault="00A70617" w:rsidP="00435842">
            <w:pPr>
              <w:rPr>
                <w:sz w:val="18"/>
              </w:rPr>
            </w:pPr>
            <w:r w:rsidRPr="006F311B">
              <w:rPr>
                <w:sz w:val="18"/>
              </w:rPr>
              <w:t>DATE:</w:t>
            </w:r>
          </w:p>
        </w:tc>
      </w:tr>
      <w:tr w:rsidR="00A70617" w:rsidRPr="006F311B" w14:paraId="0059AE69" w14:textId="77777777" w:rsidTr="00435842">
        <w:trPr>
          <w:jc w:val="center"/>
        </w:trPr>
        <w:tc>
          <w:tcPr>
            <w:tcW w:w="6239" w:type="dxa"/>
            <w:tcBorders>
              <w:top w:val="nil"/>
              <w:left w:val="nil"/>
              <w:bottom w:val="nil"/>
              <w:right w:val="nil"/>
            </w:tcBorders>
            <w:shd w:val="clear" w:color="auto" w:fill="auto"/>
          </w:tcPr>
          <w:p w14:paraId="54DF39BB" w14:textId="77777777" w:rsidR="00A70617" w:rsidRPr="003B08D7" w:rsidRDefault="00A70617" w:rsidP="00435842">
            <w:pPr>
              <w:rPr>
                <w:sz w:val="16"/>
                <w:szCs w:val="16"/>
              </w:rPr>
            </w:pPr>
            <w:r w:rsidRPr="003B08D7">
              <w:rPr>
                <w:sz w:val="16"/>
                <w:szCs w:val="16"/>
              </w:rPr>
              <w:t xml:space="preserve">          </w:t>
            </w:r>
          </w:p>
        </w:tc>
        <w:tc>
          <w:tcPr>
            <w:tcW w:w="4831" w:type="dxa"/>
            <w:tcBorders>
              <w:top w:val="single" w:sz="4" w:space="0" w:color="auto"/>
              <w:left w:val="nil"/>
              <w:bottom w:val="single" w:sz="4" w:space="0" w:color="auto"/>
              <w:right w:val="nil"/>
            </w:tcBorders>
            <w:shd w:val="clear" w:color="auto" w:fill="auto"/>
          </w:tcPr>
          <w:p w14:paraId="12B68D5C" w14:textId="77777777" w:rsidR="00A70617" w:rsidRPr="006F311B" w:rsidRDefault="00A70617" w:rsidP="00435842">
            <w:pPr>
              <w:rPr>
                <w:sz w:val="18"/>
              </w:rPr>
            </w:pPr>
            <w:r w:rsidRPr="006F311B">
              <w:rPr>
                <w:sz w:val="18"/>
              </w:rPr>
              <w:t>PHONE:</w:t>
            </w:r>
          </w:p>
        </w:tc>
      </w:tr>
      <w:tr w:rsidR="00A70617" w:rsidRPr="006F311B" w14:paraId="58CC3331" w14:textId="77777777" w:rsidTr="00435842">
        <w:trPr>
          <w:jc w:val="center"/>
        </w:trPr>
        <w:tc>
          <w:tcPr>
            <w:tcW w:w="6239" w:type="dxa"/>
            <w:tcBorders>
              <w:top w:val="nil"/>
              <w:left w:val="nil"/>
              <w:bottom w:val="nil"/>
              <w:right w:val="nil"/>
            </w:tcBorders>
            <w:shd w:val="clear" w:color="auto" w:fill="auto"/>
          </w:tcPr>
          <w:p w14:paraId="0B84972A" w14:textId="77777777" w:rsidR="00A70617" w:rsidRPr="003B08D7" w:rsidRDefault="00A70617" w:rsidP="00435842">
            <w:pPr>
              <w:rPr>
                <w:sz w:val="16"/>
                <w:szCs w:val="16"/>
              </w:rPr>
            </w:pPr>
            <w:r w:rsidRPr="003B08D7">
              <w:rPr>
                <w:b/>
                <w:bCs/>
                <w:sz w:val="16"/>
                <w:szCs w:val="16"/>
              </w:rPr>
              <w:t>Note:</w:t>
            </w:r>
            <w:r w:rsidRPr="003B08D7">
              <w:rPr>
                <w:sz w:val="16"/>
                <w:szCs w:val="16"/>
              </w:rPr>
              <w:t xml:space="preserve"> The City reserves the right to reject any and or all bids, split the bid award, or to</w:t>
            </w:r>
          </w:p>
        </w:tc>
        <w:tc>
          <w:tcPr>
            <w:tcW w:w="4831" w:type="dxa"/>
            <w:tcBorders>
              <w:top w:val="single" w:sz="4" w:space="0" w:color="auto"/>
              <w:left w:val="nil"/>
              <w:bottom w:val="single" w:sz="4" w:space="0" w:color="auto"/>
              <w:right w:val="nil"/>
            </w:tcBorders>
            <w:shd w:val="clear" w:color="auto" w:fill="auto"/>
          </w:tcPr>
          <w:p w14:paraId="78A7CF64" w14:textId="77777777" w:rsidR="00A70617" w:rsidRPr="006F311B" w:rsidRDefault="00A70617" w:rsidP="00435842">
            <w:pPr>
              <w:rPr>
                <w:sz w:val="18"/>
              </w:rPr>
            </w:pPr>
            <w:r w:rsidRPr="006F311B">
              <w:rPr>
                <w:sz w:val="18"/>
              </w:rPr>
              <w:t>EMAIL:</w:t>
            </w:r>
          </w:p>
        </w:tc>
      </w:tr>
      <w:tr w:rsidR="00A70617" w:rsidRPr="006F311B" w14:paraId="28C8A53E" w14:textId="77777777" w:rsidTr="00435842">
        <w:trPr>
          <w:jc w:val="center"/>
        </w:trPr>
        <w:tc>
          <w:tcPr>
            <w:tcW w:w="6239" w:type="dxa"/>
            <w:tcBorders>
              <w:top w:val="nil"/>
              <w:left w:val="nil"/>
              <w:bottom w:val="nil"/>
              <w:right w:val="nil"/>
            </w:tcBorders>
            <w:shd w:val="clear" w:color="auto" w:fill="auto"/>
          </w:tcPr>
          <w:p w14:paraId="2CD4C3E1" w14:textId="77777777" w:rsidR="00A70617" w:rsidRPr="003B08D7" w:rsidRDefault="00A70617" w:rsidP="00435842">
            <w:pPr>
              <w:rPr>
                <w:sz w:val="16"/>
                <w:szCs w:val="16"/>
              </w:rPr>
            </w:pPr>
            <w:r w:rsidRPr="003B08D7">
              <w:rPr>
                <w:sz w:val="16"/>
                <w:szCs w:val="16"/>
              </w:rPr>
              <w:t>accept the bid that best serves the public purpose, even though it may not be the lowest.</w:t>
            </w:r>
          </w:p>
        </w:tc>
        <w:tc>
          <w:tcPr>
            <w:tcW w:w="4831" w:type="dxa"/>
            <w:tcBorders>
              <w:top w:val="single" w:sz="4" w:space="0" w:color="auto"/>
              <w:left w:val="nil"/>
              <w:bottom w:val="single" w:sz="4" w:space="0" w:color="auto"/>
              <w:right w:val="nil"/>
            </w:tcBorders>
            <w:shd w:val="clear" w:color="auto" w:fill="auto"/>
          </w:tcPr>
          <w:p w14:paraId="796B69D9" w14:textId="77777777" w:rsidR="00A70617" w:rsidRPr="006F311B" w:rsidRDefault="00A70617" w:rsidP="00435842">
            <w:pPr>
              <w:rPr>
                <w:sz w:val="18"/>
              </w:rPr>
            </w:pPr>
            <w:r w:rsidRPr="006F311B">
              <w:rPr>
                <w:sz w:val="18"/>
              </w:rPr>
              <w:t>PAYMENT TERMS: (Net 10, 30, 45)</w:t>
            </w:r>
          </w:p>
        </w:tc>
      </w:tr>
    </w:tbl>
    <w:p w14:paraId="138CF2B1" w14:textId="77777777" w:rsidR="00A70617" w:rsidRDefault="00A70617" w:rsidP="00A70617">
      <w:pPr>
        <w:rPr>
          <w:sz w:val="18"/>
        </w:rPr>
      </w:pPr>
      <w:r>
        <w:rPr>
          <w:noProof/>
          <w:sz w:val="20"/>
        </w:rPr>
        <mc:AlternateContent>
          <mc:Choice Requires="wps">
            <w:drawing>
              <wp:anchor distT="0" distB="0" distL="114300" distR="114300" simplePos="0" relativeHeight="251660288" behindDoc="0" locked="0" layoutInCell="1" allowOverlap="1" wp14:anchorId="7D01BD58" wp14:editId="46C9DFC4">
                <wp:simplePos x="0" y="0"/>
                <wp:positionH relativeFrom="column">
                  <wp:posOffset>2019080</wp:posOffset>
                </wp:positionH>
                <wp:positionV relativeFrom="paragraph">
                  <wp:posOffset>7203</wp:posOffset>
                </wp:positionV>
                <wp:extent cx="1585595" cy="343560"/>
                <wp:effectExtent l="0" t="0" r="14605" b="184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343560"/>
                        </a:xfrm>
                        <a:prstGeom prst="rect">
                          <a:avLst/>
                        </a:prstGeom>
                        <a:solidFill>
                          <a:srgbClr val="FFFFFF"/>
                        </a:solidFill>
                        <a:ln w="9525">
                          <a:solidFill>
                            <a:srgbClr val="000000"/>
                          </a:solidFill>
                          <a:miter lim="800000"/>
                          <a:headEnd/>
                          <a:tailEnd/>
                        </a:ln>
                      </wps:spPr>
                      <wps:txbx>
                        <w:txbxContent>
                          <w:p w14:paraId="10CCC416" w14:textId="77777777" w:rsidR="00A70617" w:rsidRPr="00492890" w:rsidRDefault="00A70617" w:rsidP="00A70617">
                            <w:pPr>
                              <w:pStyle w:val="Heading1"/>
                              <w:rPr>
                                <w:sz w:val="16"/>
                                <w:szCs w:val="16"/>
                              </w:rPr>
                            </w:pPr>
                            <w:r w:rsidRPr="000F5F0A">
                              <w:rPr>
                                <w:sz w:val="16"/>
                                <w:szCs w:val="16"/>
                                <w:u w:val="single"/>
                              </w:rPr>
                              <w:t>NOTICE:</w:t>
                            </w:r>
                            <w:r>
                              <w:rPr>
                                <w:sz w:val="16"/>
                                <w:szCs w:val="16"/>
                              </w:rPr>
                              <w:br/>
                            </w:r>
                            <w:r w:rsidRPr="00994F48">
                              <w:rPr>
                                <w:color w:val="C00000"/>
                                <w:sz w:val="16"/>
                                <w:szCs w:val="16"/>
                              </w:rPr>
                              <w:t>ALL BIDS MUST BE SIGNED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1BD58" id="Rectangle 5" o:spid="_x0000_s1029" style="position:absolute;margin-left:159pt;margin-top:.55pt;width:124.85pt;height:2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">
                <v:textbox>
                  <w:txbxContent>
                    <w:p w14:paraId="10CCC416" w14:textId="77777777" w:rsidR="00A70617" w:rsidRPr="00492890" w:rsidRDefault="00A70617" w:rsidP="00A70617">
                      <w:pPr>
                        <w:pStyle w:val="Heading1"/>
                        <w:rPr>
                          <w:sz w:val="16"/>
                          <w:szCs w:val="16"/>
                        </w:rPr>
                      </w:pPr>
                      <w:r w:rsidRPr="000F5F0A">
                        <w:rPr>
                          <w:sz w:val="16"/>
                          <w:szCs w:val="16"/>
                          <w:u w:val="single"/>
                        </w:rPr>
                        <w:t>NOTICE:</w:t>
                      </w:r>
                      <w:r>
                        <w:rPr>
                          <w:sz w:val="16"/>
                          <w:szCs w:val="16"/>
                        </w:rPr>
                        <w:br/>
                      </w:r>
                      <w:r w:rsidRPr="00994F48">
                        <w:rPr>
                          <w:color w:val="C00000"/>
                          <w:sz w:val="16"/>
                          <w:szCs w:val="16"/>
                        </w:rPr>
                        <w:t>ALL BIDS MUST BE SIGNED</w:t>
                      </w:r>
                    </w:p>
                  </w:txbxContent>
                </v:textbox>
              </v:rect>
            </w:pict>
          </mc:Fallback>
        </mc:AlternateContent>
      </w:r>
      <w:r>
        <w:rPr>
          <w:sz w:val="18"/>
        </w:rPr>
        <w:tab/>
      </w:r>
    </w:p>
    <w:p w14:paraId="08FAE1BA" w14:textId="66632399" w:rsidR="003176E1" w:rsidRPr="00A61DB7" w:rsidRDefault="003176E1">
      <w:pPr>
        <w:spacing w:after="0"/>
        <w:rPr>
          <w:b/>
          <w:sz w:val="24"/>
        </w:rPr>
      </w:pPr>
    </w:p>
    <w:p w14:paraId="1BB25345" w14:textId="77777777" w:rsidR="00D16082" w:rsidRPr="00860581" w:rsidRDefault="00D16082" w:rsidP="00D16082">
      <w:pPr>
        <w:pStyle w:val="Heading1"/>
      </w:pPr>
      <w:r w:rsidRPr="00860581">
        <w:lastRenderedPageBreak/>
        <w:t>Exhibit B: Pricing</w:t>
      </w:r>
    </w:p>
    <w:p w14:paraId="23314879" w14:textId="77777777" w:rsidR="00D16082" w:rsidRPr="002360BB" w:rsidRDefault="000220AD" w:rsidP="004460FE">
      <w:pPr>
        <w:pStyle w:val="Level1"/>
        <w:numPr>
          <w:ilvl w:val="0"/>
          <w:numId w:val="6"/>
        </w:numPr>
      </w:pPr>
      <w:r w:rsidRPr="00404D2A">
        <w:t>Quantities</w:t>
      </w:r>
    </w:p>
    <w:p w14:paraId="34B60B98" w14:textId="77777777" w:rsidR="001B70F8" w:rsidRDefault="001B70F8" w:rsidP="00404D2A">
      <w:pPr>
        <w:pStyle w:val="Level2"/>
      </w:pPr>
      <w:r>
        <w:t>The quantities are firm fixed quantities for this bid.</w:t>
      </w:r>
    </w:p>
    <w:p w14:paraId="46E7A48E" w14:textId="77777777" w:rsidR="001B70F8" w:rsidRPr="001B70F8" w:rsidRDefault="001B70F8" w:rsidP="00404D2A">
      <w:pPr>
        <w:pStyle w:val="Level2"/>
      </w:pPr>
      <w:r w:rsidRPr="00B14549">
        <w:rPr>
          <w:bCs/>
          <w:spacing w:val="-2"/>
        </w:rPr>
        <w:t xml:space="preserve">City may purchase additional units </w:t>
      </w:r>
      <w:r w:rsidR="000220AD">
        <w:rPr>
          <w:bCs/>
          <w:spacing w:val="-2"/>
        </w:rPr>
        <w:t xml:space="preserve">at the same bid prices </w:t>
      </w:r>
      <w:r w:rsidRPr="00B14549">
        <w:rPr>
          <w:bCs/>
          <w:spacing w:val="-2"/>
        </w:rPr>
        <w:t>for up to one year at same price based on model availability</w:t>
      </w:r>
      <w:r w:rsidR="000220AD">
        <w:rPr>
          <w:bCs/>
          <w:spacing w:val="-2"/>
        </w:rPr>
        <w:t xml:space="preserve"> and the exact same configuration as in Exhibit A-Specifications.</w:t>
      </w:r>
    </w:p>
    <w:p w14:paraId="3FA0A95D" w14:textId="77777777" w:rsidR="001B70F8" w:rsidRPr="002360BB" w:rsidRDefault="001B70F8" w:rsidP="004460FE">
      <w:pPr>
        <w:pStyle w:val="Level1"/>
        <w:numPr>
          <w:ilvl w:val="0"/>
          <w:numId w:val="6"/>
        </w:numPr>
      </w:pPr>
      <w:r w:rsidRPr="002360BB">
        <w:t>Pricing</w:t>
      </w:r>
    </w:p>
    <w:p w14:paraId="118E1D18" w14:textId="77777777" w:rsidR="001B70F8" w:rsidRPr="007348F0" w:rsidRDefault="001B70F8" w:rsidP="00404D2A">
      <w:pPr>
        <w:pStyle w:val="Level2"/>
      </w:pPr>
      <w:r w:rsidRPr="007348F0">
        <w:t>Pricing Terms</w:t>
      </w:r>
    </w:p>
    <w:p w14:paraId="13FEE010" w14:textId="77777777" w:rsidR="000220AD" w:rsidRDefault="00D16082" w:rsidP="00404D2A">
      <w:pPr>
        <w:pStyle w:val="Level3"/>
      </w:pPr>
      <w:r w:rsidRPr="000220AD">
        <w:rPr>
          <w:b/>
        </w:rPr>
        <w:t>Unit Price:</w:t>
      </w:r>
      <w:r w:rsidRPr="007348F0">
        <w:t xml:space="preserve"> include</w:t>
      </w:r>
      <w:r w:rsidR="000220AD">
        <w:t>s</w:t>
      </w:r>
      <w:r w:rsidRPr="007348F0">
        <w:t xml:space="preserve"> everything</w:t>
      </w:r>
      <w:r>
        <w:t>, including but not limited to transport</w:t>
      </w:r>
      <w:r w:rsidR="000220AD">
        <w:t>ation</w:t>
      </w:r>
      <w:r>
        <w:t>,</w:t>
      </w:r>
      <w:r w:rsidRPr="007348F0">
        <w:t xml:space="preserve"> deliver</w:t>
      </w:r>
      <w:r w:rsidR="000220AD">
        <w:t>y</w:t>
      </w:r>
      <w:r w:rsidRPr="007348F0">
        <w:t xml:space="preserve">, </w:t>
      </w:r>
      <w:r>
        <w:t>offload</w:t>
      </w:r>
      <w:r w:rsidR="000220AD">
        <w:t>ing</w:t>
      </w:r>
      <w:r>
        <w:t>; register</w:t>
      </w:r>
      <w:r w:rsidR="000220AD">
        <w:t>ing</w:t>
      </w:r>
      <w:r>
        <w:t xml:space="preserve"> units with DMV; provid</w:t>
      </w:r>
      <w:r w:rsidR="000220AD">
        <w:t>ing</w:t>
      </w:r>
      <w:r w:rsidR="001B70F8">
        <w:t xml:space="preserve"> exempt status license plates; includes all preparation, documentation, and transfer charges; includes </w:t>
      </w:r>
      <w:r w:rsidRPr="007348F0">
        <w:t xml:space="preserve">environmental and disposal fees; no </w:t>
      </w:r>
      <w:r w:rsidR="000220AD">
        <w:t>other costs will be considered.</w:t>
      </w:r>
    </w:p>
    <w:p w14:paraId="33E67E16" w14:textId="77777777" w:rsidR="000220AD" w:rsidRPr="007348F0" w:rsidRDefault="000220AD" w:rsidP="00404D2A">
      <w:pPr>
        <w:pStyle w:val="Level3"/>
      </w:pPr>
      <w:r w:rsidRPr="001303F2">
        <w:rPr>
          <w:b/>
        </w:rPr>
        <w:t>Discounts:</w:t>
      </w:r>
      <w:r w:rsidRPr="007348F0">
        <w:t xml:space="preserve"> </w:t>
      </w:r>
      <w:r>
        <w:t>all applicable discounts must be factored into the unit price.</w:t>
      </w:r>
    </w:p>
    <w:p w14:paraId="2C7FD548" w14:textId="77777777" w:rsidR="000220AD" w:rsidRDefault="000220AD" w:rsidP="00404D2A">
      <w:pPr>
        <w:pStyle w:val="Level3"/>
      </w:pPr>
      <w:r w:rsidRPr="000220AD">
        <w:rPr>
          <w:b/>
        </w:rPr>
        <w:t>Fixed Unit Prices</w:t>
      </w:r>
      <w:r>
        <w:rPr>
          <w:b/>
        </w:rPr>
        <w:t>:</w:t>
      </w:r>
      <w:r>
        <w:t xml:space="preserve"> prices are fixed through the delivery period for all units.</w:t>
      </w:r>
    </w:p>
    <w:p w14:paraId="3F25E2FA" w14:textId="77777777" w:rsidR="001B70F8" w:rsidRPr="007D3498" w:rsidRDefault="001B70F8" w:rsidP="00404D2A">
      <w:pPr>
        <w:pStyle w:val="Level3"/>
      </w:pPr>
      <w:r>
        <w:rPr>
          <w:b/>
        </w:rPr>
        <w:t>Government-</w:t>
      </w:r>
      <w:r w:rsidRPr="007D3498">
        <w:rPr>
          <w:b/>
        </w:rPr>
        <w:t>Mandated Taxes and Fees</w:t>
      </w:r>
      <w:r w:rsidRPr="007D3498">
        <w:t xml:space="preserve">: </w:t>
      </w:r>
      <w:r>
        <w:t>must be included in unit prices.</w:t>
      </w:r>
    </w:p>
    <w:p w14:paraId="2B817706" w14:textId="37C70579" w:rsidR="000220AD" w:rsidRPr="00B14549" w:rsidRDefault="000220AD" w:rsidP="00404D2A">
      <w:pPr>
        <w:pStyle w:val="Level3"/>
        <w:rPr>
          <w:spacing w:val="-2"/>
        </w:rPr>
      </w:pPr>
      <w:r w:rsidRPr="000220AD">
        <w:rPr>
          <w:b/>
        </w:rPr>
        <w:t>CA Tire fee</w:t>
      </w:r>
      <w:r>
        <w:rPr>
          <w:b/>
        </w:rPr>
        <w:t>:</w:t>
      </w:r>
      <w:r w:rsidRPr="00B14549">
        <w:t xml:space="preserve"> </w:t>
      </w:r>
      <w:r>
        <w:t>is the per tire fee that the State of California assess, which is subject to change. This amount is included in the Bid as a fixed cost.</w:t>
      </w:r>
    </w:p>
    <w:p w14:paraId="20BFF1BB" w14:textId="77777777" w:rsidR="000220AD" w:rsidRPr="007348F0" w:rsidRDefault="000220AD" w:rsidP="00404D2A">
      <w:pPr>
        <w:pStyle w:val="Level3"/>
      </w:pPr>
      <w:r w:rsidRPr="001303F2">
        <w:rPr>
          <w:b/>
        </w:rPr>
        <w:t>Sales Tax:</w:t>
      </w:r>
      <w:r w:rsidRPr="007348F0">
        <w:t xml:space="preserve"> City will add the appropriate sales tax to each order.</w:t>
      </w:r>
    </w:p>
    <w:p w14:paraId="7EA95085" w14:textId="77777777" w:rsidR="000220AD" w:rsidRPr="007348F0" w:rsidRDefault="000220AD" w:rsidP="00404D2A">
      <w:pPr>
        <w:pStyle w:val="Level2"/>
      </w:pPr>
      <w:r>
        <w:t>Disallowed Costs</w:t>
      </w:r>
    </w:p>
    <w:p w14:paraId="40830A5C" w14:textId="77777777" w:rsidR="000220AD" w:rsidRDefault="000220AD" w:rsidP="00404D2A">
      <w:pPr>
        <w:pStyle w:val="Level3"/>
      </w:pPr>
      <w:r>
        <w:rPr>
          <w:b/>
        </w:rPr>
        <w:t xml:space="preserve">Business </w:t>
      </w:r>
      <w:r w:rsidRPr="007D3498">
        <w:rPr>
          <w:b/>
        </w:rPr>
        <w:t>Permits, Licenses and Fees</w:t>
      </w:r>
      <w:r>
        <w:t>: o</w:t>
      </w:r>
      <w:r w:rsidRPr="007D3498">
        <w:t xml:space="preserve">btain, at Contractor’s sole expense, all permits and licenses required in connection with </w:t>
      </w:r>
      <w:r>
        <w:t>providing the required units and</w:t>
      </w:r>
      <w:r w:rsidRPr="007D3498">
        <w:t xml:space="preserve"> in Contractor’s name.</w:t>
      </w:r>
    </w:p>
    <w:p w14:paraId="7E3131A0" w14:textId="77777777" w:rsidR="001B70F8" w:rsidRDefault="001B70F8" w:rsidP="00404D2A">
      <w:pPr>
        <w:pStyle w:val="Level3"/>
      </w:pPr>
      <w:r>
        <w:rPr>
          <w:b/>
        </w:rPr>
        <w:t>Additional charges</w:t>
      </w:r>
      <w:r w:rsidRPr="005C082A">
        <w:t>:</w:t>
      </w:r>
      <w:r>
        <w:t xml:space="preserve"> not allowed</w:t>
      </w:r>
      <w:r w:rsidR="000220AD">
        <w:t>,</w:t>
      </w:r>
      <w:r>
        <w:t xml:space="preserve"> no fuel surcharges, no mileage rates.</w:t>
      </w:r>
    </w:p>
    <w:p w14:paraId="4049CEE5" w14:textId="77777777" w:rsidR="00EC6B67" w:rsidRPr="007348F0" w:rsidRDefault="00EC6B67" w:rsidP="00404D2A">
      <w:pPr>
        <w:pStyle w:val="Level2"/>
      </w:pPr>
      <w:r w:rsidRPr="007348F0">
        <w:t>Bid Results Price Sheet</w:t>
      </w:r>
    </w:p>
    <w:p w14:paraId="6A930620" w14:textId="0C1B3352" w:rsidR="00EC6B67" w:rsidRPr="007348F0" w:rsidRDefault="00EC6B67" w:rsidP="00404D2A">
      <w:pPr>
        <w:pStyle w:val="Level3"/>
      </w:pPr>
      <w:r w:rsidRPr="007348F0">
        <w:t xml:space="preserve">The award bidder’s Bid </w:t>
      </w:r>
      <w:r w:rsidR="00B2546D">
        <w:t>Form</w:t>
      </w:r>
      <w:r w:rsidRPr="007348F0">
        <w:t xml:space="preserve"> </w:t>
      </w:r>
      <w:r w:rsidR="00B2546D">
        <w:t>s</w:t>
      </w:r>
      <w:r w:rsidRPr="007348F0">
        <w:t xml:space="preserve">heet, as accepted by the </w:t>
      </w:r>
      <w:proofErr w:type="gramStart"/>
      <w:r w:rsidRPr="007348F0">
        <w:t>City</w:t>
      </w:r>
      <w:proofErr w:type="gramEnd"/>
      <w:r w:rsidRPr="007348F0">
        <w:t>, will be incorporated as part of Exhibit B.</w:t>
      </w:r>
    </w:p>
    <w:p w14:paraId="01C27562" w14:textId="77777777" w:rsidR="00A61DB7" w:rsidRDefault="00A61DB7" w:rsidP="00D16082">
      <w:pPr>
        <w:jc w:val="center"/>
        <w:rPr>
          <w:b/>
        </w:rPr>
      </w:pPr>
    </w:p>
    <w:p w14:paraId="415949BA" w14:textId="77777777" w:rsidR="00A61DB7" w:rsidRDefault="00A61DB7" w:rsidP="00D16082">
      <w:pPr>
        <w:jc w:val="center"/>
        <w:rPr>
          <w:b/>
        </w:rPr>
      </w:pPr>
    </w:p>
    <w:p w14:paraId="32D930C9" w14:textId="77777777" w:rsidR="00A61DB7" w:rsidRDefault="00A61DB7" w:rsidP="00D16082">
      <w:pPr>
        <w:jc w:val="center"/>
        <w:rPr>
          <w:b/>
        </w:rPr>
      </w:pPr>
    </w:p>
    <w:p w14:paraId="255ED8C9" w14:textId="196E2DA1" w:rsidR="00D16082" w:rsidRPr="00691389" w:rsidRDefault="00D16082" w:rsidP="00D16082">
      <w:pPr>
        <w:jc w:val="center"/>
      </w:pPr>
      <w:r w:rsidRPr="007E22CA">
        <w:rPr>
          <w:b/>
        </w:rPr>
        <w:t>END OF EXHIBIT B</w:t>
      </w:r>
      <w:r w:rsidRPr="00691389">
        <w:br w:type="page"/>
      </w:r>
    </w:p>
    <w:p w14:paraId="42AF64B8" w14:textId="77777777" w:rsidR="00B14549" w:rsidRPr="00B14549" w:rsidRDefault="00B14549" w:rsidP="00B14549">
      <w:pPr>
        <w:pStyle w:val="Heading1"/>
      </w:pPr>
      <w:r w:rsidRPr="00B14549">
        <w:lastRenderedPageBreak/>
        <w:t>Bid Terms and Conditions</w:t>
      </w:r>
    </w:p>
    <w:p w14:paraId="12CFC68A" w14:textId="51ABF398" w:rsidR="0039783E" w:rsidRPr="0039783E" w:rsidRDefault="0039783E" w:rsidP="0039783E">
      <w:r w:rsidRPr="0039783E">
        <w:t xml:space="preserve">Specifications are intended to describe the specific type, size and quality of equipment which will best meet the demands of the </w:t>
      </w:r>
      <w:proofErr w:type="gramStart"/>
      <w:r w:rsidRPr="0039783E">
        <w:t>City</w:t>
      </w:r>
      <w:proofErr w:type="gramEnd"/>
      <w:r w:rsidRPr="0039783E">
        <w:t>.</w:t>
      </w:r>
      <w:r w:rsidR="00B56F2F">
        <w:t xml:space="preserve"> </w:t>
      </w:r>
      <w:r w:rsidRPr="0039783E">
        <w:t xml:space="preserve">They are not intended to favor any one brand or make. The mention herein of any </w:t>
      </w:r>
      <w:proofErr w:type="gramStart"/>
      <w:r w:rsidRPr="0039783E">
        <w:t>particular name</w:t>
      </w:r>
      <w:proofErr w:type="gramEnd"/>
      <w:r w:rsidRPr="0039783E">
        <w:t xml:space="preserve"> of equipment or material merely serves to specify the quality or general type required.</w:t>
      </w:r>
    </w:p>
    <w:p w14:paraId="48004724" w14:textId="77777777" w:rsidR="0039783E" w:rsidRPr="0039783E" w:rsidRDefault="0039783E" w:rsidP="0039783E">
      <w:r w:rsidRPr="0039783E">
        <w:t>Machines or equipment must comply with current state and federal regulations.</w:t>
      </w:r>
    </w:p>
    <w:p w14:paraId="4DB613F5" w14:textId="77777777" w:rsidR="0039783E" w:rsidRPr="0039783E" w:rsidRDefault="0039783E" w:rsidP="0039783E">
      <w:r w:rsidRPr="0039783E">
        <w:t xml:space="preserve">All materials and auxiliary equipment shall conform to the size, quality, and quantity shown in the specifications. They shall be from new stock, delivered in good condition. No damaged items will be accepted. </w:t>
      </w:r>
    </w:p>
    <w:p w14:paraId="5D287CB6" w14:textId="77777777" w:rsidR="0039783E" w:rsidRPr="0039783E" w:rsidRDefault="0039783E" w:rsidP="0039783E">
      <w:r w:rsidRPr="0039783E">
        <w:t>City reserves the right to reject any or all bids and to waive informalities and minor irregularities.</w:t>
      </w:r>
    </w:p>
    <w:p w14:paraId="754542BB" w14:textId="24EE9CF4" w:rsidR="0039783E" w:rsidRPr="0039783E" w:rsidRDefault="0039783E" w:rsidP="0039783E">
      <w:r w:rsidRPr="0039783E">
        <w:t xml:space="preserve">The City reserves the right to determine which is the best bid considering price, quality, </w:t>
      </w:r>
      <w:r w:rsidR="00B56F2F" w:rsidRPr="0039783E">
        <w:t>warranty,</w:t>
      </w:r>
      <w:r w:rsidRPr="0039783E">
        <w:t xml:space="preserve"> and delivery within specified time limit, as well as any other criteria set forth in the bid.</w:t>
      </w:r>
    </w:p>
    <w:p w14:paraId="7D1E005B" w14:textId="77777777" w:rsidR="0039783E" w:rsidRPr="0039783E" w:rsidRDefault="0039783E" w:rsidP="0039783E">
      <w:r w:rsidRPr="0039783E">
        <w:t>Delivery time being of essence in the award of this purchase, all bids must specify delivery date on which the item(s) will be delivered. Supplier shall supply the goods and or perform the services, with the schedule and term, as specified herein. Time is of the essence. All items shall be delivered “free on board (F.O.B.) destination” to the location specified herein, full freight pre­paid except for special or expedited orders, which shall be agreed upon prior to shipment.</w:t>
      </w:r>
    </w:p>
    <w:p w14:paraId="0300B027" w14:textId="77777777" w:rsidR="0039783E" w:rsidRPr="0039783E" w:rsidRDefault="0039783E" w:rsidP="0039783E">
      <w:r w:rsidRPr="0039783E">
        <w:t>Successful bidder shall furnish the City’s purchasing supervisor with all technical information on items listed in the specifications of the bid.</w:t>
      </w:r>
    </w:p>
    <w:p w14:paraId="4C727CD8" w14:textId="77777777" w:rsidR="0039783E" w:rsidRPr="0039783E" w:rsidRDefault="0039783E" w:rsidP="0039783E">
      <w:r w:rsidRPr="0039783E">
        <w:t xml:space="preserve">Price bid shall be the maximum prices paid by the City of Merced. Price quoted shall include taxes. The </w:t>
      </w:r>
      <w:proofErr w:type="gramStart"/>
      <w:r w:rsidRPr="0039783E">
        <w:t>City</w:t>
      </w:r>
      <w:proofErr w:type="gramEnd"/>
      <w:r w:rsidRPr="0039783E">
        <w:t xml:space="preserve"> is exempt from all Federal Excise Taxes. </w:t>
      </w:r>
    </w:p>
    <w:p w14:paraId="5F2C388B" w14:textId="77777777" w:rsidR="0039783E" w:rsidRPr="0039783E" w:rsidRDefault="0039783E" w:rsidP="0039783E">
      <w:r w:rsidRPr="0039783E">
        <w:t xml:space="preserve">Price shall include license, registration, tire, and any other relevant fees. Bidder agrees to register all vehicles with the California Department of Motor Vehicles (DMV) prior to delivery.  </w:t>
      </w:r>
    </w:p>
    <w:p w14:paraId="3E8227AE" w14:textId="77777777" w:rsidR="0039783E" w:rsidRPr="0039783E" w:rsidRDefault="0039783E" w:rsidP="0039783E">
      <w:r w:rsidRPr="0039783E">
        <w:t>All invoices and correspondence shall show the number of the contract or purchase order issued to the bidder awarded.</w:t>
      </w:r>
    </w:p>
    <w:p w14:paraId="2239095E" w14:textId="77777777" w:rsidR="0039783E" w:rsidRPr="0039783E" w:rsidRDefault="0039783E" w:rsidP="0039783E">
      <w:r w:rsidRPr="0039783E">
        <w:t>If Bidder submits a bid for alternate items, Bidder shall fill out additional bid sheets, fully explaining the differences and any perceived advantages of said items.</w:t>
      </w:r>
    </w:p>
    <w:p w14:paraId="012915BF" w14:textId="25058498" w:rsidR="0039783E" w:rsidRPr="0039783E" w:rsidRDefault="0039783E" w:rsidP="0039783E">
      <w:r w:rsidRPr="0039783E">
        <w:t>Bidder’s security in the form of a bid bond, certified or cashier’s check issued by a responsible bank or banker of the State of California in the amount of 10% of the total net amount of the bid, and payable to the City of Merced must be attached to the bid proposal</w:t>
      </w:r>
      <w:r w:rsidR="00BB1F6B">
        <w:t>,</w:t>
      </w:r>
      <w:r w:rsidRPr="0039783E">
        <w:t xml:space="preserve"> only when required. Bidders shall be entitled to return of bid security; however, a successful bidder shall forfeit his bid security upon refusal or failure to execute the contract within ten (10) calendar days after the notice of award of contract, unless the City is responsible for the delay. City Council, on refusal or failure of the successful bidder to execute the contract, may award it to the next lowest responsible bidder, the amount of the lowest bidder's security shall be applied to the contract price differential between the lowest bid and the second lowest bid. Surplus, if any, shall be returned to the lowest bidder. </w:t>
      </w:r>
    </w:p>
    <w:p w14:paraId="5DB7CE8B" w14:textId="39732B00" w:rsidR="004460FE" w:rsidRPr="0039783E" w:rsidRDefault="0039783E" w:rsidP="004460FE">
      <w:r w:rsidRPr="0039783E">
        <w:rPr>
          <w:b/>
          <w:bCs/>
        </w:rPr>
        <w:t xml:space="preserve">Conflict of Interest: </w:t>
      </w:r>
      <w:r w:rsidRPr="0039783E">
        <w:t xml:space="preserve">Bidder certifies that no City officer, </w:t>
      </w:r>
      <w:proofErr w:type="gramStart"/>
      <w:r w:rsidRPr="0039783E">
        <w:t>employee</w:t>
      </w:r>
      <w:proofErr w:type="gramEnd"/>
      <w:r w:rsidRPr="0039783E">
        <w:t xml:space="preserve"> or authorized representative has any financial interest in the business of the bidder and that no person associated with the bidder has any interest, direct or indirect, which could conflict with this bid. The bidder is familiar with the provisions of California Government Code section 87100, </w:t>
      </w:r>
      <w:r w:rsidRPr="0039783E">
        <w:rPr>
          <w:i/>
        </w:rPr>
        <w:t>et seq</w:t>
      </w:r>
      <w:r w:rsidRPr="0039783E">
        <w:t>., and certifies that it does not know of any facts which would violate these laws. Bidder will promptly advise City if a conflict arises.</w:t>
      </w:r>
    </w:p>
    <w:sectPr w:rsidR="004460FE" w:rsidRPr="0039783E" w:rsidSect="00404D2A">
      <w:headerReference w:type="default" r:id="rId14"/>
      <w:footerReference w:type="default" r:id="rId15"/>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1E4BC" w14:textId="77777777" w:rsidR="00032963" w:rsidRDefault="00032963">
      <w:r>
        <w:separator/>
      </w:r>
    </w:p>
  </w:endnote>
  <w:endnote w:type="continuationSeparator" w:id="0">
    <w:p w14:paraId="21A54EFE" w14:textId="77777777" w:rsidR="00032963" w:rsidRDefault="0003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9FE5" w14:textId="77777777" w:rsidR="00404D2A" w:rsidRPr="00204E3F" w:rsidRDefault="00404D2A" w:rsidP="0089542B">
    <w:pPr>
      <w:pStyle w:val="Footer"/>
      <w:pBdr>
        <w:top w:val="single" w:sz="2" w:space="0" w:color="auto"/>
      </w:pBdr>
      <w:tabs>
        <w:tab w:val="clear" w:pos="4320"/>
        <w:tab w:val="clear" w:pos="8640"/>
        <w:tab w:val="center" w:pos="4680"/>
        <w:tab w:val="right" w:pos="9360"/>
      </w:tabs>
      <w:rPr>
        <w:rFonts w:ascii="Arial" w:hAnsi="Arial"/>
        <w:sz w:val="18"/>
      </w:rPr>
    </w:pPr>
    <w:r w:rsidRPr="00204E3F">
      <w:rPr>
        <w:rFonts w:ascii="Arial" w:hAnsi="Arial"/>
        <w:color w:val="00B050"/>
        <w:sz w:val="18"/>
      </w:rPr>
      <w:t>City of NNNN</w:t>
    </w:r>
    <w:r w:rsidRPr="00204E3F">
      <w:rPr>
        <w:rFonts w:ascii="Arial" w:hAnsi="Arial"/>
        <w:sz w:val="18"/>
      </w:rPr>
      <w:tab/>
    </w:r>
    <w:r w:rsidRPr="00204E3F">
      <w:rPr>
        <w:rFonts w:ascii="Arial" w:hAnsi="Arial"/>
        <w:color w:val="FF0000"/>
        <w:sz w:val="18"/>
      </w:rPr>
      <w:t>TemplateRevisionDate180101[</w:t>
    </w:r>
    <w:proofErr w:type="spellStart"/>
    <w:r w:rsidRPr="00204E3F">
      <w:rPr>
        <w:rFonts w:ascii="Arial" w:hAnsi="Arial"/>
        <w:color w:val="FF0000"/>
        <w:sz w:val="18"/>
      </w:rPr>
      <w:t>DeleteThisAfterSavingAsNew</w:t>
    </w:r>
    <w:proofErr w:type="spellEnd"/>
    <w:r w:rsidRPr="00204E3F">
      <w:rPr>
        <w:rFonts w:ascii="Arial" w:hAnsi="Arial"/>
        <w:color w:val="FF0000"/>
        <w:sz w:val="18"/>
      </w:rPr>
      <w:t>]</w:t>
    </w:r>
    <w:r w:rsidRPr="00204E3F">
      <w:rPr>
        <w:rFonts w:ascii="Arial" w:hAnsi="Arial"/>
        <w:sz w:val="18"/>
      </w:rPr>
      <w:tab/>
    </w:r>
    <w:r w:rsidRPr="00204E3F">
      <w:rPr>
        <w:rFonts w:ascii="Arial" w:hAnsi="Arial"/>
        <w:sz w:val="18"/>
      </w:rPr>
      <w:fldChar w:fldCharType="begin"/>
    </w:r>
    <w:r w:rsidRPr="00204E3F">
      <w:rPr>
        <w:rFonts w:ascii="Arial" w:hAnsi="Arial"/>
        <w:sz w:val="18"/>
      </w:rPr>
      <w:instrText xml:space="preserve"> PAGE   \* MERGEFORMAT </w:instrText>
    </w:r>
    <w:r w:rsidRPr="00204E3F">
      <w:rPr>
        <w:rFonts w:ascii="Arial" w:hAnsi="Arial"/>
        <w:sz w:val="18"/>
      </w:rPr>
      <w:fldChar w:fldCharType="separate"/>
    </w:r>
    <w:r>
      <w:rPr>
        <w:rFonts w:ascii="Arial" w:hAnsi="Arial"/>
        <w:noProof/>
        <w:sz w:val="18"/>
      </w:rPr>
      <w:t>5</w:t>
    </w:r>
    <w:r w:rsidRPr="00204E3F">
      <w:rPr>
        <w:rFonts w:ascii="Arial" w:hAnsi="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F671" w14:textId="71AD4205" w:rsidR="004460FE" w:rsidRPr="00204E3F" w:rsidRDefault="004460FE" w:rsidP="004460FE">
    <w:pPr>
      <w:pStyle w:val="Footer"/>
      <w:pBdr>
        <w:top w:val="single" w:sz="2" w:space="0" w:color="auto"/>
      </w:pBdr>
      <w:tabs>
        <w:tab w:val="clear" w:pos="4320"/>
        <w:tab w:val="clear" w:pos="8640"/>
        <w:tab w:val="center" w:pos="4680"/>
        <w:tab w:val="right" w:pos="9360"/>
      </w:tabs>
      <w:rPr>
        <w:rFonts w:ascii="Arial" w:hAnsi="Arial"/>
        <w:sz w:val="18"/>
      </w:rPr>
    </w:pPr>
    <w:r w:rsidRPr="00965412">
      <w:rPr>
        <w:rFonts w:ascii="Arial" w:hAnsi="Arial"/>
        <w:sz w:val="18"/>
      </w:rPr>
      <w:t>City of</w:t>
    </w:r>
    <w:r w:rsidR="00965412" w:rsidRPr="00965412">
      <w:rPr>
        <w:rFonts w:ascii="Arial" w:hAnsi="Arial"/>
        <w:sz w:val="18"/>
      </w:rPr>
      <w:t xml:space="preserve"> Merced</w:t>
    </w:r>
    <w:r w:rsidRPr="00204E3F">
      <w:rPr>
        <w:rFonts w:ascii="Arial" w:hAnsi="Arial"/>
        <w:sz w:val="18"/>
      </w:rPr>
      <w:tab/>
    </w:r>
    <w:r w:rsidR="00965412" w:rsidRPr="00965412">
      <w:rPr>
        <w:rFonts w:ascii="Arial" w:hAnsi="Arial"/>
        <w:sz w:val="18"/>
      </w:rPr>
      <w:t>Compact Track Loader</w:t>
    </w:r>
    <w:r w:rsidRPr="00204E3F">
      <w:rPr>
        <w:rFonts w:ascii="Arial" w:hAnsi="Arial"/>
        <w:sz w:val="18"/>
      </w:rPr>
      <w:tab/>
    </w:r>
    <w:r w:rsidRPr="00204E3F">
      <w:rPr>
        <w:rFonts w:ascii="Arial" w:hAnsi="Arial"/>
        <w:sz w:val="18"/>
      </w:rPr>
      <w:fldChar w:fldCharType="begin"/>
    </w:r>
    <w:r w:rsidRPr="00204E3F">
      <w:rPr>
        <w:rFonts w:ascii="Arial" w:hAnsi="Arial"/>
        <w:sz w:val="18"/>
      </w:rPr>
      <w:instrText xml:space="preserve"> PAGE   \* MERGEFORMAT </w:instrText>
    </w:r>
    <w:r w:rsidRPr="00204E3F">
      <w:rPr>
        <w:rFonts w:ascii="Arial" w:hAnsi="Arial"/>
        <w:sz w:val="18"/>
      </w:rPr>
      <w:fldChar w:fldCharType="separate"/>
    </w:r>
    <w:r w:rsidR="00331733">
      <w:rPr>
        <w:rFonts w:ascii="Arial" w:hAnsi="Arial"/>
        <w:noProof/>
        <w:sz w:val="18"/>
      </w:rPr>
      <w:t>1</w:t>
    </w:r>
    <w:r w:rsidRPr="00204E3F">
      <w:rPr>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D6857" w14:textId="77777777" w:rsidR="00032963" w:rsidRDefault="00032963">
      <w:r>
        <w:separator/>
      </w:r>
    </w:p>
  </w:footnote>
  <w:footnote w:type="continuationSeparator" w:id="0">
    <w:p w14:paraId="5E51EB64" w14:textId="77777777" w:rsidR="00032963" w:rsidRDefault="00032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D95D" w14:textId="77777777" w:rsidR="00404D2A" w:rsidRPr="002F6049" w:rsidRDefault="00404D2A" w:rsidP="0039318B">
    <w:pPr>
      <w:tabs>
        <w:tab w:val="center" w:pos="4680"/>
        <w:tab w:val="right" w:pos="9360"/>
      </w:tabs>
    </w:pPr>
    <w:r>
      <w:tab/>
      <w:t xml:space="preserve">Water Materials </w:t>
    </w:r>
    <w:r w:rsidRPr="005F517F">
      <w:t>for Public Utilities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6720" w14:textId="186FA228" w:rsidR="00EC6B67" w:rsidRPr="004460FE" w:rsidRDefault="004460FE" w:rsidP="004460FE">
    <w:pPr>
      <w:tabs>
        <w:tab w:val="center" w:pos="4680"/>
        <w:tab w:val="right" w:pos="9360"/>
      </w:tabs>
    </w:pPr>
    <w:r>
      <w:tab/>
    </w:r>
    <w:r w:rsidRPr="00965412">
      <w:t>Vehicles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744C1"/>
    <w:multiLevelType w:val="multilevel"/>
    <w:tmpl w:val="0409001D"/>
    <w:numStyleLink w:val="Style1"/>
  </w:abstractNum>
  <w:abstractNum w:abstractNumId="1" w15:restartNumberingAfterBreak="0">
    <w:nsid w:val="2BB61AF6"/>
    <w:multiLevelType w:val="hybridMultilevel"/>
    <w:tmpl w:val="1A32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968C3"/>
    <w:multiLevelType w:val="hybridMultilevel"/>
    <w:tmpl w:val="D06422F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8B92569"/>
    <w:multiLevelType w:val="multilevel"/>
    <w:tmpl w:val="24EA879A"/>
    <w:lvl w:ilvl="0">
      <w:start w:val="1"/>
      <w:numFmt w:val="upperRoman"/>
      <w:pStyle w:val="Level1"/>
      <w:lvlText w:val="%1."/>
      <w:lvlJc w:val="left"/>
      <w:pPr>
        <w:ind w:left="720" w:hanging="720"/>
      </w:pPr>
      <w:rPr>
        <w:rFonts w:hint="default"/>
      </w:rPr>
    </w:lvl>
    <w:lvl w:ilvl="1">
      <w:start w:val="1"/>
      <w:numFmt w:val="upperLetter"/>
      <w:pStyle w:val="Level2"/>
      <w:lvlText w:val="%2."/>
      <w:lvlJc w:val="left"/>
      <w:pPr>
        <w:ind w:left="1440" w:hanging="720"/>
      </w:pPr>
      <w:rPr>
        <w:rFonts w:hint="default"/>
      </w:rPr>
    </w:lvl>
    <w:lvl w:ilvl="2">
      <w:start w:val="1"/>
      <w:numFmt w:val="decimal"/>
      <w:pStyle w:val="Level3"/>
      <w:lvlText w:val="%3."/>
      <w:lvlJc w:val="left"/>
      <w:pPr>
        <w:ind w:left="2160" w:hanging="720"/>
      </w:pPr>
      <w:rPr>
        <w:rFonts w:hint="default"/>
      </w:rPr>
    </w:lvl>
    <w:lvl w:ilvl="3">
      <w:start w:val="1"/>
      <w:numFmt w:val="lowerLetter"/>
      <w:pStyle w:val="Level4"/>
      <w:lvlText w:val="%4)"/>
      <w:lvlJc w:val="left"/>
      <w:pPr>
        <w:ind w:left="2880" w:hanging="720"/>
      </w:pPr>
      <w:rPr>
        <w:rFonts w:hint="default"/>
      </w:rPr>
    </w:lvl>
    <w:lvl w:ilvl="4">
      <w:start w:val="1"/>
      <w:numFmt w:val="decimal"/>
      <w:pStyle w:val="Level5"/>
      <w:lvlText w:val="(%5)"/>
      <w:lvlJc w:val="left"/>
      <w:pPr>
        <w:ind w:left="3600" w:hanging="720"/>
      </w:pPr>
      <w:rPr>
        <w:rFonts w:hint="default"/>
      </w:rPr>
    </w:lvl>
    <w:lvl w:ilvl="5">
      <w:start w:val="1"/>
      <w:numFmt w:val="lowerLetter"/>
      <w:pStyle w:val="Level6"/>
      <w:lvlText w:val="(%6)"/>
      <w:lvlJc w:val="left"/>
      <w:pPr>
        <w:ind w:left="4320" w:hanging="720"/>
      </w:pPr>
      <w:rPr>
        <w:rFonts w:hint="default"/>
      </w:rPr>
    </w:lvl>
    <w:lvl w:ilvl="6">
      <w:start w:val="1"/>
      <w:numFmt w:val="lowerRoman"/>
      <w:pStyle w:val="Level7"/>
      <w:lvlText w:val="(%7)"/>
      <w:lvlJc w:val="left"/>
      <w:pPr>
        <w:ind w:left="5040" w:hanging="720"/>
      </w:pPr>
      <w:rPr>
        <w:rFonts w:hint="default"/>
      </w:rPr>
    </w:lvl>
    <w:lvl w:ilvl="7">
      <w:start w:val="1"/>
      <w:numFmt w:val="lowerLetter"/>
      <w:pStyle w:val="Level8"/>
      <w:lvlText w:val="(%8)"/>
      <w:lvlJc w:val="left"/>
      <w:pPr>
        <w:ind w:left="5760" w:hanging="720"/>
      </w:pPr>
      <w:rPr>
        <w:rFonts w:hint="default"/>
      </w:rPr>
    </w:lvl>
    <w:lvl w:ilvl="8">
      <w:start w:val="1"/>
      <w:numFmt w:val="lowerRoman"/>
      <w:pStyle w:val="Level9"/>
      <w:lvlText w:val="(%9)"/>
      <w:lvlJc w:val="left"/>
      <w:pPr>
        <w:ind w:left="6480" w:hanging="720"/>
      </w:pPr>
      <w:rPr>
        <w:rFonts w:hint="default"/>
      </w:rPr>
    </w:lvl>
  </w:abstractNum>
  <w:abstractNum w:abstractNumId="4" w15:restartNumberingAfterBreak="0">
    <w:nsid w:val="4B7A47C3"/>
    <w:multiLevelType w:val="multilevel"/>
    <w:tmpl w:val="9AF8BC18"/>
    <w:lvl w:ilvl="0">
      <w:start w:val="1"/>
      <w:numFmt w:val="upperLetter"/>
      <w:pStyle w:val="BidLev1"/>
      <w:lvlText w:val="%1."/>
      <w:lvlJc w:val="left"/>
      <w:pPr>
        <w:tabs>
          <w:tab w:val="num" w:pos="720"/>
        </w:tabs>
        <w:ind w:left="72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idLev2"/>
      <w:lvlText w:val="%2."/>
      <w:lvlJc w:val="left"/>
      <w:pPr>
        <w:tabs>
          <w:tab w:val="num" w:pos="1440"/>
        </w:tabs>
        <w:ind w:left="1440" w:hanging="720"/>
      </w:pPr>
      <w:rPr>
        <w:rFonts w:ascii="Arial" w:hAnsi="Arial" w:hint="default"/>
        <w:sz w:val="22"/>
      </w:rPr>
    </w:lvl>
    <w:lvl w:ilvl="2">
      <w:start w:val="1"/>
      <w:numFmt w:val="upperLetter"/>
      <w:pStyle w:val="BidLev3"/>
      <w:lvlText w:val="%3)"/>
      <w:lvlJc w:val="left"/>
      <w:pPr>
        <w:tabs>
          <w:tab w:val="num" w:pos="2160"/>
        </w:tabs>
        <w:ind w:left="2160" w:hanging="720"/>
      </w:pPr>
      <w:rPr>
        <w:rFonts w:ascii="Arial" w:hAnsi="Arial" w:hint="default"/>
        <w:sz w:val="22"/>
      </w:rPr>
    </w:lvl>
    <w:lvl w:ilvl="3">
      <w:start w:val="1"/>
      <w:numFmt w:val="decimal"/>
      <w:pStyle w:val="BidLev4"/>
      <w:lvlText w:val="%4)"/>
      <w:lvlJc w:val="left"/>
      <w:pPr>
        <w:tabs>
          <w:tab w:val="num" w:pos="2880"/>
        </w:tabs>
        <w:ind w:left="2880" w:hanging="720"/>
      </w:pPr>
      <w:rPr>
        <w:rFonts w:ascii="Arial" w:hAnsi="Arial" w:hint="default"/>
        <w:sz w:val="22"/>
      </w:rPr>
    </w:lvl>
    <w:lvl w:ilvl="4">
      <w:start w:val="1"/>
      <w:numFmt w:val="lowerLetter"/>
      <w:pStyle w:val="BidLev5"/>
      <w:lvlText w:val="(%5)"/>
      <w:lvlJc w:val="left"/>
      <w:pPr>
        <w:tabs>
          <w:tab w:val="num" w:pos="3600"/>
        </w:tabs>
        <w:ind w:left="3600" w:hanging="720"/>
      </w:pPr>
      <w:rPr>
        <w:rFonts w:ascii="Arial" w:hAnsi="Arial" w:hint="default"/>
        <w:sz w:val="22"/>
      </w:rPr>
    </w:lvl>
    <w:lvl w:ilvl="5">
      <w:start w:val="1"/>
      <w:numFmt w:val="decimal"/>
      <w:pStyle w:val="BidLev6"/>
      <w:lvlText w:val="(%6)"/>
      <w:lvlJc w:val="left"/>
      <w:pPr>
        <w:tabs>
          <w:tab w:val="num" w:pos="4320"/>
        </w:tabs>
        <w:ind w:left="4320" w:hanging="720"/>
      </w:pPr>
      <w:rPr>
        <w:rFonts w:ascii="Arial" w:hAnsi="Arial" w:hint="default"/>
        <w:sz w:val="22"/>
      </w:rPr>
    </w:lvl>
    <w:lvl w:ilvl="6">
      <w:start w:val="1"/>
      <w:numFmt w:val="lowerLetter"/>
      <w:pStyle w:val="BidLev7"/>
      <w:lvlText w:val="%7."/>
      <w:lvlJc w:val="left"/>
      <w:pPr>
        <w:tabs>
          <w:tab w:val="num" w:pos="5040"/>
        </w:tabs>
        <w:ind w:left="5040" w:hanging="720"/>
      </w:pPr>
      <w:rPr>
        <w:rFonts w:ascii="Arial" w:hAnsi="Arial" w:hint="default"/>
        <w:sz w:val="22"/>
      </w:rPr>
    </w:lvl>
    <w:lvl w:ilvl="7">
      <w:start w:val="1"/>
      <w:numFmt w:val="lowerRoman"/>
      <w:pStyle w:val="BidLev8"/>
      <w:lvlText w:val="%8."/>
      <w:lvlJc w:val="left"/>
      <w:pPr>
        <w:tabs>
          <w:tab w:val="num" w:pos="5760"/>
        </w:tabs>
        <w:ind w:left="5760" w:hanging="720"/>
      </w:pPr>
      <w:rPr>
        <w:rFonts w:ascii="Arial" w:hAnsi="Arial" w:hint="default"/>
        <w:sz w:val="22"/>
      </w:rPr>
    </w:lvl>
    <w:lvl w:ilvl="8">
      <w:start w:val="1"/>
      <w:numFmt w:val="decimalZero"/>
      <w:lvlText w:val="%9."/>
      <w:lvlJc w:val="left"/>
      <w:pPr>
        <w:tabs>
          <w:tab w:val="num" w:pos="6480"/>
        </w:tabs>
        <w:ind w:left="6480" w:hanging="720"/>
      </w:pPr>
      <w:rPr>
        <w:rFonts w:ascii="Arial" w:hAnsi="Arial" w:hint="default"/>
        <w:sz w:val="22"/>
      </w:rPr>
    </w:lvl>
  </w:abstractNum>
  <w:abstractNum w:abstractNumId="5" w15:restartNumberingAfterBreak="0">
    <w:nsid w:val="76A437AC"/>
    <w:multiLevelType w:val="multilevel"/>
    <w:tmpl w:val="0409001D"/>
    <w:styleLink w:val="Style1"/>
    <w:lvl w:ilvl="0">
      <w:start w:val="1"/>
      <w:numFmt w:val="lowerLetter"/>
      <w:lvlText w:val="%1)"/>
      <w:lvlJc w:val="left"/>
      <w:pPr>
        <w:ind w:left="1080" w:hanging="360"/>
      </w:pPr>
      <w:rPr>
        <w:rFonts w:cs="Times New Roman"/>
      </w:rPr>
    </w:lvl>
    <w:lvl w:ilvl="1">
      <w:start w:val="1"/>
      <w:numFmt w:val="lowerLetter"/>
      <w:pStyle w:val="BidLev0"/>
      <w:lvlText w:val="%2)"/>
      <w:lvlJc w:val="left"/>
      <w:pPr>
        <w:ind w:left="1440" w:hanging="360"/>
      </w:pPr>
      <w:rPr>
        <w:rFonts w:cs="Times New Roman"/>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num w:numId="1" w16cid:durableId="220867712">
    <w:abstractNumId w:val="0"/>
  </w:num>
  <w:num w:numId="2" w16cid:durableId="496264394">
    <w:abstractNumId w:val="5"/>
  </w:num>
  <w:num w:numId="3" w16cid:durableId="1798454305">
    <w:abstractNumId w:val="4"/>
  </w:num>
  <w:num w:numId="4" w16cid:durableId="1113282420">
    <w:abstractNumId w:val="3"/>
  </w:num>
  <w:num w:numId="5" w16cid:durableId="12979514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52248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2827207">
    <w:abstractNumId w:val="1"/>
  </w:num>
  <w:num w:numId="8" w16cid:durableId="116589850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15"/>
    <w:rsid w:val="000017BE"/>
    <w:rsid w:val="00016C39"/>
    <w:rsid w:val="00021EFC"/>
    <w:rsid w:val="000220AD"/>
    <w:rsid w:val="00032963"/>
    <w:rsid w:val="0003563C"/>
    <w:rsid w:val="00066134"/>
    <w:rsid w:val="0008328D"/>
    <w:rsid w:val="00092A22"/>
    <w:rsid w:val="000A1262"/>
    <w:rsid w:val="000A4EE0"/>
    <w:rsid w:val="000E0721"/>
    <w:rsid w:val="00110F32"/>
    <w:rsid w:val="00115BAA"/>
    <w:rsid w:val="00140609"/>
    <w:rsid w:val="00147400"/>
    <w:rsid w:val="001603C3"/>
    <w:rsid w:val="00163B27"/>
    <w:rsid w:val="001B70F8"/>
    <w:rsid w:val="001E28D9"/>
    <w:rsid w:val="001F1362"/>
    <w:rsid w:val="00227F66"/>
    <w:rsid w:val="00233A94"/>
    <w:rsid w:val="002369D9"/>
    <w:rsid w:val="00256FE8"/>
    <w:rsid w:val="00265D3B"/>
    <w:rsid w:val="00266DF3"/>
    <w:rsid w:val="00275A23"/>
    <w:rsid w:val="002807B4"/>
    <w:rsid w:val="002A2600"/>
    <w:rsid w:val="002B293D"/>
    <w:rsid w:val="002C5EDD"/>
    <w:rsid w:val="002E3EF6"/>
    <w:rsid w:val="002F4BCB"/>
    <w:rsid w:val="00301C24"/>
    <w:rsid w:val="003176E1"/>
    <w:rsid w:val="00324D6D"/>
    <w:rsid w:val="00331733"/>
    <w:rsid w:val="00347DEA"/>
    <w:rsid w:val="0036184B"/>
    <w:rsid w:val="003723D9"/>
    <w:rsid w:val="003757EE"/>
    <w:rsid w:val="0039783E"/>
    <w:rsid w:val="003D351E"/>
    <w:rsid w:val="003E40C2"/>
    <w:rsid w:val="003F495E"/>
    <w:rsid w:val="00404672"/>
    <w:rsid w:val="00404D2A"/>
    <w:rsid w:val="00425D74"/>
    <w:rsid w:val="004275D5"/>
    <w:rsid w:val="004460FE"/>
    <w:rsid w:val="00446C64"/>
    <w:rsid w:val="00455A2B"/>
    <w:rsid w:val="00456587"/>
    <w:rsid w:val="00457760"/>
    <w:rsid w:val="00476B83"/>
    <w:rsid w:val="004B5176"/>
    <w:rsid w:val="004C080F"/>
    <w:rsid w:val="004C1B4B"/>
    <w:rsid w:val="004E520C"/>
    <w:rsid w:val="004E5FFA"/>
    <w:rsid w:val="004F3B2D"/>
    <w:rsid w:val="00516A9B"/>
    <w:rsid w:val="00520D29"/>
    <w:rsid w:val="005226B1"/>
    <w:rsid w:val="005242AF"/>
    <w:rsid w:val="00543A86"/>
    <w:rsid w:val="0054447B"/>
    <w:rsid w:val="00580A30"/>
    <w:rsid w:val="00580F27"/>
    <w:rsid w:val="00585394"/>
    <w:rsid w:val="00587E10"/>
    <w:rsid w:val="005A6D6E"/>
    <w:rsid w:val="005B328B"/>
    <w:rsid w:val="005B6C4F"/>
    <w:rsid w:val="005E2E25"/>
    <w:rsid w:val="005F381E"/>
    <w:rsid w:val="00624C03"/>
    <w:rsid w:val="00631A31"/>
    <w:rsid w:val="006723C4"/>
    <w:rsid w:val="0067322F"/>
    <w:rsid w:val="00690079"/>
    <w:rsid w:val="0069590E"/>
    <w:rsid w:val="006A5207"/>
    <w:rsid w:val="006B7C10"/>
    <w:rsid w:val="006C6405"/>
    <w:rsid w:val="006D2578"/>
    <w:rsid w:val="006E1C23"/>
    <w:rsid w:val="006E6863"/>
    <w:rsid w:val="00744B71"/>
    <w:rsid w:val="00746490"/>
    <w:rsid w:val="00754B95"/>
    <w:rsid w:val="00762FD5"/>
    <w:rsid w:val="007918CD"/>
    <w:rsid w:val="007950C3"/>
    <w:rsid w:val="007E2DCC"/>
    <w:rsid w:val="00812F21"/>
    <w:rsid w:val="00832ECC"/>
    <w:rsid w:val="008401F9"/>
    <w:rsid w:val="00843B73"/>
    <w:rsid w:val="008B256C"/>
    <w:rsid w:val="00902B39"/>
    <w:rsid w:val="00915C9A"/>
    <w:rsid w:val="009428C5"/>
    <w:rsid w:val="00965412"/>
    <w:rsid w:val="009851BB"/>
    <w:rsid w:val="00987E17"/>
    <w:rsid w:val="009A6FCA"/>
    <w:rsid w:val="009B1E9D"/>
    <w:rsid w:val="009B551A"/>
    <w:rsid w:val="009F0F85"/>
    <w:rsid w:val="009F706C"/>
    <w:rsid w:val="00A141E7"/>
    <w:rsid w:val="00A21B77"/>
    <w:rsid w:val="00A34A15"/>
    <w:rsid w:val="00A61DB7"/>
    <w:rsid w:val="00A70617"/>
    <w:rsid w:val="00AA706F"/>
    <w:rsid w:val="00AB695E"/>
    <w:rsid w:val="00AE3798"/>
    <w:rsid w:val="00B11DD2"/>
    <w:rsid w:val="00B14549"/>
    <w:rsid w:val="00B17B15"/>
    <w:rsid w:val="00B2546D"/>
    <w:rsid w:val="00B32955"/>
    <w:rsid w:val="00B33B05"/>
    <w:rsid w:val="00B56F2F"/>
    <w:rsid w:val="00B66970"/>
    <w:rsid w:val="00B70797"/>
    <w:rsid w:val="00B9131B"/>
    <w:rsid w:val="00BB1F6B"/>
    <w:rsid w:val="00BB3657"/>
    <w:rsid w:val="00BE2F2C"/>
    <w:rsid w:val="00BE5413"/>
    <w:rsid w:val="00BF3DF7"/>
    <w:rsid w:val="00C03DC9"/>
    <w:rsid w:val="00C045C9"/>
    <w:rsid w:val="00C06846"/>
    <w:rsid w:val="00C16B35"/>
    <w:rsid w:val="00C37282"/>
    <w:rsid w:val="00C42969"/>
    <w:rsid w:val="00C55FE3"/>
    <w:rsid w:val="00C57EF6"/>
    <w:rsid w:val="00C7285B"/>
    <w:rsid w:val="00C976CC"/>
    <w:rsid w:val="00CA5175"/>
    <w:rsid w:val="00CC0E8C"/>
    <w:rsid w:val="00CD4920"/>
    <w:rsid w:val="00CF02E0"/>
    <w:rsid w:val="00CF4145"/>
    <w:rsid w:val="00D16082"/>
    <w:rsid w:val="00D17077"/>
    <w:rsid w:val="00D404EC"/>
    <w:rsid w:val="00D52EBE"/>
    <w:rsid w:val="00D67FD8"/>
    <w:rsid w:val="00D93C61"/>
    <w:rsid w:val="00DF26E8"/>
    <w:rsid w:val="00E14A3D"/>
    <w:rsid w:val="00E228F9"/>
    <w:rsid w:val="00E26DD4"/>
    <w:rsid w:val="00E475EE"/>
    <w:rsid w:val="00E54D49"/>
    <w:rsid w:val="00E5645C"/>
    <w:rsid w:val="00E62BDA"/>
    <w:rsid w:val="00E65427"/>
    <w:rsid w:val="00E71087"/>
    <w:rsid w:val="00E72024"/>
    <w:rsid w:val="00E7793C"/>
    <w:rsid w:val="00E82B0B"/>
    <w:rsid w:val="00E84B9C"/>
    <w:rsid w:val="00EA1EEC"/>
    <w:rsid w:val="00EC6B67"/>
    <w:rsid w:val="00ED4C75"/>
    <w:rsid w:val="00ED745E"/>
    <w:rsid w:val="00EE76F4"/>
    <w:rsid w:val="00EF5D6A"/>
    <w:rsid w:val="00F10D09"/>
    <w:rsid w:val="00F52A40"/>
    <w:rsid w:val="00F76809"/>
    <w:rsid w:val="00F82B3B"/>
    <w:rsid w:val="00FC043B"/>
    <w:rsid w:val="00FC6E47"/>
    <w:rsid w:val="00FD30E1"/>
    <w:rsid w:val="00FD4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C130B1"/>
  <w15:docId w15:val="{BA965BDD-58B6-4026-A794-5AEC9D05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082"/>
    <w:pPr>
      <w:spacing w:after="120"/>
    </w:pPr>
    <w:rPr>
      <w:rFonts w:ascii="Arial" w:eastAsia="Calibri" w:hAnsi="Arial" w:cs="Arial"/>
      <w:sz w:val="22"/>
      <w:szCs w:val="22"/>
    </w:rPr>
  </w:style>
  <w:style w:type="paragraph" w:styleId="Heading1">
    <w:name w:val="heading 1"/>
    <w:basedOn w:val="Normal"/>
    <w:next w:val="Normal"/>
    <w:link w:val="Heading1Char"/>
    <w:qFormat/>
    <w:rsid w:val="00D16082"/>
    <w:pPr>
      <w:keepNext/>
      <w:jc w:val="center"/>
      <w:outlineLvl w:val="0"/>
    </w:pPr>
    <w:rPr>
      <w:b/>
      <w:sz w:val="24"/>
    </w:rPr>
  </w:style>
  <w:style w:type="paragraph" w:styleId="Heading2">
    <w:name w:val="heading 2"/>
    <w:basedOn w:val="Normal"/>
    <w:next w:val="Normal"/>
    <w:link w:val="Heading2Char"/>
    <w:qFormat/>
    <w:rsid w:val="00D16082"/>
    <w:pPr>
      <w:keepNext/>
      <w:tabs>
        <w:tab w:val="left" w:pos="-1152"/>
        <w:tab w:val="left" w:pos="-432"/>
        <w:tab w:val="left" w:pos="288"/>
        <w:tab w:val="left" w:pos="9504"/>
      </w:tabs>
      <w:suppressAutoHyphens/>
      <w:spacing w:after="0" w:line="240" w:lineRule="atLeast"/>
      <w:jc w:val="both"/>
      <w:outlineLvl w:val="1"/>
    </w:pPr>
    <w:rPr>
      <w:rFonts w:eastAsia="Times New Roman"/>
      <w:b/>
      <w:bCs/>
      <w:spacing w:val="-2"/>
      <w:szCs w:val="24"/>
    </w:rPr>
  </w:style>
  <w:style w:type="paragraph" w:styleId="Heading3">
    <w:name w:val="heading 3"/>
    <w:basedOn w:val="Normal"/>
    <w:next w:val="Normal"/>
    <w:link w:val="Heading3Char"/>
    <w:uiPriority w:val="99"/>
    <w:qFormat/>
    <w:rsid w:val="00D16082"/>
    <w:pPr>
      <w:keepNext/>
      <w:tabs>
        <w:tab w:val="center" w:pos="4680"/>
        <w:tab w:val="left" w:pos="7200"/>
      </w:tabs>
      <w:suppressAutoHyphens/>
      <w:spacing w:after="0"/>
      <w:jc w:val="center"/>
      <w:outlineLvl w:val="2"/>
    </w:pPr>
    <w:rPr>
      <w:rFonts w:ascii="Times New Roman" w:eastAsia="Times New Roman" w:hAnsi="Times New Roman"/>
      <w:b/>
      <w:spacing w:val="-3"/>
      <w:sz w:val="24"/>
      <w:szCs w:val="20"/>
      <w:u w:val="single"/>
    </w:rPr>
  </w:style>
  <w:style w:type="paragraph" w:styleId="Heading4">
    <w:name w:val="heading 4"/>
    <w:basedOn w:val="Normal"/>
    <w:next w:val="Normal"/>
    <w:link w:val="Heading4Char"/>
    <w:qFormat/>
    <w:rsid w:val="00D16082"/>
    <w:pPr>
      <w:keepNext/>
      <w:tabs>
        <w:tab w:val="left" w:pos="-1152"/>
        <w:tab w:val="left" w:pos="-432"/>
        <w:tab w:val="left" w:pos="288"/>
        <w:tab w:val="left" w:pos="9504"/>
      </w:tabs>
      <w:suppressAutoHyphens/>
      <w:spacing w:before="240" w:line="360" w:lineRule="atLeast"/>
      <w:jc w:val="center"/>
      <w:outlineLvl w:val="3"/>
    </w:pPr>
    <w:rPr>
      <w:rFonts w:ascii="Arial Narrow" w:hAnsi="Arial Narrow"/>
      <w:b/>
      <w:bCs/>
      <w:spacing w:val="-2"/>
      <w:sz w:val="20"/>
      <w:szCs w:val="20"/>
    </w:rPr>
  </w:style>
  <w:style w:type="paragraph" w:styleId="Heading5">
    <w:name w:val="heading 5"/>
    <w:basedOn w:val="Normal"/>
    <w:next w:val="Normal"/>
    <w:link w:val="Heading5Char"/>
    <w:qFormat/>
    <w:rsid w:val="00D16082"/>
    <w:pPr>
      <w:keepNext/>
      <w:tabs>
        <w:tab w:val="left" w:pos="-1440"/>
        <w:tab w:val="left" w:pos="-720"/>
        <w:tab w:val="left" w:pos="0"/>
        <w:tab w:val="left" w:pos="8880"/>
      </w:tabs>
      <w:suppressAutoHyphens/>
      <w:jc w:val="center"/>
      <w:outlineLvl w:val="4"/>
    </w:pPr>
    <w:rPr>
      <w:rFonts w:ascii="Arial Narrow" w:hAnsi="Arial Narrow"/>
      <w:b/>
      <w:bCs/>
      <w:spacing w:val="-2"/>
      <w:sz w:val="20"/>
      <w:szCs w:val="20"/>
    </w:rPr>
  </w:style>
  <w:style w:type="paragraph" w:styleId="Heading6">
    <w:name w:val="heading 6"/>
    <w:basedOn w:val="Normal"/>
    <w:next w:val="Normal"/>
    <w:link w:val="Heading6Char"/>
    <w:semiHidden/>
    <w:unhideWhenUsed/>
    <w:qFormat/>
    <w:rsid w:val="00D16082"/>
    <w:pPr>
      <w:keepNext/>
      <w:spacing w:before="200"/>
      <w:outlineLvl w:val="5"/>
    </w:pPr>
    <w:rPr>
      <w:rFonts w:ascii="Cambria" w:eastAsiaTheme="majorEastAsia" w:hAnsi="Cambria" w:cstheme="majorBidi"/>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B17B15"/>
    <w:pPr>
      <w:tabs>
        <w:tab w:val="left" w:pos="0"/>
        <w:tab w:val="left" w:pos="480"/>
        <w:tab w:val="left" w:pos="960"/>
        <w:tab w:val="left" w:pos="1440"/>
        <w:tab w:val="left" w:pos="2160"/>
        <w:tab w:val="left" w:pos="7560"/>
        <w:tab w:val="left" w:pos="9600"/>
      </w:tabs>
      <w:suppressAutoHyphens/>
      <w:spacing w:line="360" w:lineRule="auto"/>
      <w:ind w:left="1890" w:right="-720" w:hanging="1170"/>
      <w:jc w:val="both"/>
    </w:pPr>
    <w:rPr>
      <w:color w:val="000000"/>
      <w:spacing w:val="-2"/>
      <w:sz w:val="20"/>
    </w:rPr>
  </w:style>
  <w:style w:type="character" w:styleId="Hyperlink">
    <w:name w:val="Hyperlink"/>
    <w:basedOn w:val="DefaultParagraphFont"/>
    <w:uiPriority w:val="99"/>
    <w:rsid w:val="00B17B15"/>
    <w:rPr>
      <w:rFonts w:cs="Times New Roman"/>
      <w:color w:val="0000FF"/>
      <w:u w:val="single"/>
    </w:rPr>
  </w:style>
  <w:style w:type="paragraph" w:styleId="Footer">
    <w:name w:val="footer"/>
    <w:basedOn w:val="Normal"/>
    <w:link w:val="FooterChar"/>
    <w:uiPriority w:val="99"/>
    <w:rsid w:val="004275D5"/>
    <w:pPr>
      <w:tabs>
        <w:tab w:val="center" w:pos="4320"/>
        <w:tab w:val="right" w:pos="8640"/>
      </w:tabs>
    </w:pPr>
    <w:rPr>
      <w:rFonts w:ascii="Courier New" w:hAnsi="Courier New"/>
      <w:sz w:val="24"/>
      <w:szCs w:val="20"/>
    </w:rPr>
  </w:style>
  <w:style w:type="character" w:customStyle="1" w:styleId="FooterChar">
    <w:name w:val="Footer Char"/>
    <w:basedOn w:val="DefaultParagraphFont"/>
    <w:link w:val="Footer"/>
    <w:uiPriority w:val="99"/>
    <w:locked/>
    <w:rsid w:val="004275D5"/>
    <w:rPr>
      <w:rFonts w:ascii="Courier New" w:hAnsi="Courier New"/>
      <w:sz w:val="24"/>
      <w:lang w:val="en-US" w:eastAsia="en-US" w:bidi="ar-SA"/>
    </w:rPr>
  </w:style>
  <w:style w:type="paragraph" w:styleId="ListParagraph">
    <w:name w:val="List Paragraph"/>
    <w:basedOn w:val="Normal"/>
    <w:uiPriority w:val="34"/>
    <w:qFormat/>
    <w:rsid w:val="00D16082"/>
    <w:pPr>
      <w:ind w:left="720"/>
      <w:contextualSpacing/>
    </w:pPr>
  </w:style>
  <w:style w:type="numbering" w:customStyle="1" w:styleId="Style1">
    <w:name w:val="Style1"/>
    <w:rsid w:val="004275D5"/>
    <w:pPr>
      <w:numPr>
        <w:numId w:val="2"/>
      </w:numPr>
    </w:pPr>
  </w:style>
  <w:style w:type="paragraph" w:customStyle="1" w:styleId="BidLev1">
    <w:name w:val="Bid Lev 1"/>
    <w:basedOn w:val="Normal"/>
    <w:link w:val="BidLev1Char"/>
    <w:qFormat/>
    <w:rsid w:val="00D16082"/>
    <w:pPr>
      <w:numPr>
        <w:numId w:val="3"/>
      </w:numPr>
    </w:pPr>
    <w:rPr>
      <w:b/>
    </w:rPr>
  </w:style>
  <w:style w:type="paragraph" w:customStyle="1" w:styleId="BidLev2">
    <w:name w:val="Bid Lev 2"/>
    <w:basedOn w:val="BidLev1"/>
    <w:link w:val="BidLev2Char"/>
    <w:qFormat/>
    <w:rsid w:val="00D16082"/>
    <w:pPr>
      <w:numPr>
        <w:ilvl w:val="1"/>
      </w:numPr>
    </w:pPr>
    <w:rPr>
      <w:b w:val="0"/>
    </w:rPr>
  </w:style>
  <w:style w:type="character" w:customStyle="1" w:styleId="BidLev2Char">
    <w:name w:val="Bid Lev 2 Char"/>
    <w:link w:val="BidLev2"/>
    <w:locked/>
    <w:rsid w:val="00D16082"/>
    <w:rPr>
      <w:rFonts w:ascii="Arial" w:eastAsia="Calibri" w:hAnsi="Arial" w:cs="Arial"/>
      <w:sz w:val="22"/>
      <w:szCs w:val="22"/>
    </w:rPr>
  </w:style>
  <w:style w:type="paragraph" w:customStyle="1" w:styleId="BidLev3">
    <w:name w:val="Bid Lev 3"/>
    <w:basedOn w:val="BidLev2"/>
    <w:link w:val="BidLev3Char"/>
    <w:qFormat/>
    <w:rsid w:val="00D16082"/>
    <w:pPr>
      <w:numPr>
        <w:ilvl w:val="2"/>
      </w:numPr>
    </w:pPr>
  </w:style>
  <w:style w:type="paragraph" w:customStyle="1" w:styleId="BidLev4">
    <w:name w:val="Bid Lev 4"/>
    <w:basedOn w:val="BidLev3"/>
    <w:link w:val="BidLev4Char"/>
    <w:qFormat/>
    <w:rsid w:val="00D16082"/>
    <w:pPr>
      <w:numPr>
        <w:ilvl w:val="3"/>
      </w:numPr>
    </w:pPr>
  </w:style>
  <w:style w:type="character" w:customStyle="1" w:styleId="BidLev1Char">
    <w:name w:val="Bid Lev 1 Char"/>
    <w:link w:val="BidLev1"/>
    <w:locked/>
    <w:rsid w:val="00D16082"/>
    <w:rPr>
      <w:rFonts w:ascii="Arial" w:eastAsia="Calibri" w:hAnsi="Arial" w:cs="Arial"/>
      <w:b/>
      <w:sz w:val="22"/>
      <w:szCs w:val="22"/>
    </w:rPr>
  </w:style>
  <w:style w:type="character" w:customStyle="1" w:styleId="BidLev3Char">
    <w:name w:val="Bid Lev 3 Char"/>
    <w:link w:val="BidLev3"/>
    <w:locked/>
    <w:rsid w:val="00D16082"/>
    <w:rPr>
      <w:rFonts w:ascii="Arial" w:eastAsia="Calibri" w:hAnsi="Arial" w:cs="Arial"/>
      <w:sz w:val="22"/>
      <w:szCs w:val="22"/>
    </w:rPr>
  </w:style>
  <w:style w:type="paragraph" w:styleId="Header">
    <w:name w:val="header"/>
    <w:basedOn w:val="Normal"/>
    <w:rsid w:val="00265D3B"/>
    <w:pPr>
      <w:tabs>
        <w:tab w:val="center" w:pos="4320"/>
        <w:tab w:val="right" w:pos="8640"/>
      </w:tabs>
    </w:pPr>
  </w:style>
  <w:style w:type="character" w:styleId="PageNumber">
    <w:name w:val="page number"/>
    <w:basedOn w:val="DefaultParagraphFont"/>
    <w:rsid w:val="00265D3B"/>
  </w:style>
  <w:style w:type="paragraph" w:styleId="BalloonText">
    <w:name w:val="Balloon Text"/>
    <w:basedOn w:val="Normal"/>
    <w:link w:val="BalloonTextChar"/>
    <w:rsid w:val="00B66970"/>
    <w:rPr>
      <w:rFonts w:ascii="Tahoma" w:hAnsi="Tahoma" w:cs="Tahoma"/>
      <w:sz w:val="16"/>
      <w:szCs w:val="16"/>
    </w:rPr>
  </w:style>
  <w:style w:type="character" w:customStyle="1" w:styleId="BalloonTextChar">
    <w:name w:val="Balloon Text Char"/>
    <w:basedOn w:val="DefaultParagraphFont"/>
    <w:link w:val="BalloonText"/>
    <w:rsid w:val="00B66970"/>
    <w:rPr>
      <w:rFonts w:ascii="Tahoma" w:hAnsi="Tahoma" w:cs="Tahoma"/>
      <w:sz w:val="16"/>
      <w:szCs w:val="16"/>
    </w:rPr>
  </w:style>
  <w:style w:type="table" w:styleId="TableGrid">
    <w:name w:val="Table Grid"/>
    <w:basedOn w:val="TableNormal"/>
    <w:rsid w:val="00B66970"/>
    <w:rPr>
      <w:rFonts w:ascii="New York" w:hAnsi="New Yor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rsid w:val="00B66970"/>
  </w:style>
  <w:style w:type="character" w:customStyle="1" w:styleId="BodyTextChar">
    <w:name w:val="Body Text Char"/>
    <w:basedOn w:val="DefaultParagraphFont"/>
    <w:link w:val="BodyText"/>
    <w:uiPriority w:val="99"/>
    <w:rsid w:val="00B66970"/>
    <w:rPr>
      <w:rFonts w:ascii="Arial Narrow" w:eastAsia="Calibri" w:hAnsi="Arial Narrow"/>
      <w:sz w:val="22"/>
      <w:szCs w:val="22"/>
    </w:rPr>
  </w:style>
  <w:style w:type="paragraph" w:customStyle="1" w:styleId="BidLev5">
    <w:name w:val="Bid Lev 5"/>
    <w:basedOn w:val="BidLev4"/>
    <w:qFormat/>
    <w:rsid w:val="00D16082"/>
    <w:pPr>
      <w:numPr>
        <w:ilvl w:val="4"/>
      </w:numPr>
    </w:pPr>
  </w:style>
  <w:style w:type="paragraph" w:customStyle="1" w:styleId="BidLev6">
    <w:name w:val="Bid Lev 6"/>
    <w:basedOn w:val="BidLev5"/>
    <w:qFormat/>
    <w:rsid w:val="00D16082"/>
    <w:pPr>
      <w:numPr>
        <w:ilvl w:val="5"/>
      </w:numPr>
    </w:pPr>
  </w:style>
  <w:style w:type="paragraph" w:customStyle="1" w:styleId="BidLev7">
    <w:name w:val="Bid Lev 7"/>
    <w:basedOn w:val="BidLev6"/>
    <w:qFormat/>
    <w:rsid w:val="00D16082"/>
    <w:pPr>
      <w:numPr>
        <w:ilvl w:val="6"/>
      </w:numPr>
    </w:pPr>
  </w:style>
  <w:style w:type="paragraph" w:customStyle="1" w:styleId="BidLev8">
    <w:name w:val="Bid Lev 8"/>
    <w:basedOn w:val="BidLev7"/>
    <w:qFormat/>
    <w:rsid w:val="00D16082"/>
    <w:pPr>
      <w:numPr>
        <w:ilvl w:val="7"/>
      </w:numPr>
    </w:pPr>
  </w:style>
  <w:style w:type="character" w:customStyle="1" w:styleId="Heading1Char">
    <w:name w:val="Heading 1 Char"/>
    <w:link w:val="Heading1"/>
    <w:rsid w:val="00D16082"/>
    <w:rPr>
      <w:rFonts w:ascii="Arial" w:eastAsia="Calibri" w:hAnsi="Arial" w:cs="Arial"/>
      <w:b/>
      <w:sz w:val="24"/>
      <w:szCs w:val="22"/>
    </w:rPr>
  </w:style>
  <w:style w:type="character" w:customStyle="1" w:styleId="Heading4Char">
    <w:name w:val="Heading 4 Char"/>
    <w:link w:val="Heading4"/>
    <w:rsid w:val="00D16082"/>
    <w:rPr>
      <w:rFonts w:eastAsia="Calibri" w:cs="Arial"/>
      <w:b/>
      <w:bCs/>
      <w:spacing w:val="-2"/>
    </w:rPr>
  </w:style>
  <w:style w:type="character" w:customStyle="1" w:styleId="Heading5Char">
    <w:name w:val="Heading 5 Char"/>
    <w:link w:val="Heading5"/>
    <w:rsid w:val="00D16082"/>
    <w:rPr>
      <w:rFonts w:eastAsia="Calibri" w:cs="Arial"/>
      <w:b/>
      <w:bCs/>
      <w:spacing w:val="-2"/>
    </w:rPr>
  </w:style>
  <w:style w:type="character" w:customStyle="1" w:styleId="Heading6Char">
    <w:name w:val="Heading 6 Char"/>
    <w:link w:val="Heading6"/>
    <w:semiHidden/>
    <w:rsid w:val="00D16082"/>
    <w:rPr>
      <w:rFonts w:ascii="Cambria" w:eastAsiaTheme="majorEastAsia" w:hAnsi="Cambria" w:cstheme="majorBidi"/>
      <w:i/>
      <w:iCs/>
      <w:color w:val="243F60"/>
    </w:rPr>
  </w:style>
  <w:style w:type="paragraph" w:customStyle="1" w:styleId="BodyText1">
    <w:name w:val="Body Text1"/>
    <w:basedOn w:val="Normal"/>
    <w:rsid w:val="00B14549"/>
    <w:pPr>
      <w:spacing w:before="60"/>
    </w:pPr>
    <w:rPr>
      <w:rFonts w:ascii="Times New Roman" w:eastAsia="Times New Roman" w:hAnsi="Times New Roman"/>
      <w:szCs w:val="20"/>
    </w:rPr>
  </w:style>
  <w:style w:type="paragraph" w:customStyle="1" w:styleId="BidLev0">
    <w:name w:val="Bid Lev 0"/>
    <w:basedOn w:val="Normal"/>
    <w:link w:val="BidLev0Char"/>
    <w:qFormat/>
    <w:rsid w:val="00D16082"/>
    <w:pPr>
      <w:keepNext/>
      <w:numPr>
        <w:ilvl w:val="1"/>
        <w:numId w:val="1"/>
      </w:numPr>
      <w:pBdr>
        <w:bottom w:val="single" w:sz="2" w:space="1" w:color="auto"/>
      </w:pBdr>
      <w:spacing w:before="240" w:after="240"/>
      <w:outlineLvl w:val="0"/>
    </w:pPr>
    <w:rPr>
      <w:b/>
      <w:bCs/>
      <w:color w:val="000080"/>
      <w:kern w:val="28"/>
    </w:rPr>
  </w:style>
  <w:style w:type="character" w:customStyle="1" w:styleId="BidLev0Char">
    <w:name w:val="Bid Lev 0 Char"/>
    <w:link w:val="BidLev0"/>
    <w:rsid w:val="00D16082"/>
    <w:rPr>
      <w:rFonts w:ascii="Arial" w:eastAsia="Calibri" w:hAnsi="Arial" w:cs="Arial"/>
      <w:b/>
      <w:bCs/>
      <w:color w:val="000080"/>
      <w:kern w:val="28"/>
      <w:sz w:val="22"/>
      <w:szCs w:val="22"/>
    </w:rPr>
  </w:style>
  <w:style w:type="paragraph" w:customStyle="1" w:styleId="BidLevel00">
    <w:name w:val="Bid Level 00"/>
    <w:basedOn w:val="BidLev0"/>
    <w:link w:val="BidLevel00Char"/>
    <w:qFormat/>
    <w:rsid w:val="00D16082"/>
    <w:pPr>
      <w:numPr>
        <w:numId w:val="0"/>
      </w:numPr>
      <w:jc w:val="both"/>
    </w:pPr>
    <w:rPr>
      <w:sz w:val="20"/>
      <w:szCs w:val="20"/>
    </w:rPr>
  </w:style>
  <w:style w:type="character" w:customStyle="1" w:styleId="BidLevel00Char">
    <w:name w:val="Bid Level 00 Char"/>
    <w:link w:val="BidLevel00"/>
    <w:rsid w:val="00D16082"/>
    <w:rPr>
      <w:rFonts w:ascii="Arial" w:eastAsia="Calibri" w:hAnsi="Arial" w:cs="Arial"/>
      <w:b/>
      <w:bCs/>
      <w:color w:val="000080"/>
      <w:kern w:val="28"/>
    </w:rPr>
  </w:style>
  <w:style w:type="paragraph" w:customStyle="1" w:styleId="BidLev00">
    <w:name w:val="Bid Lev .0"/>
    <w:basedOn w:val="BidLev0"/>
    <w:link w:val="BidLev0Char0"/>
    <w:qFormat/>
    <w:rsid w:val="00D16082"/>
    <w:pPr>
      <w:numPr>
        <w:ilvl w:val="0"/>
        <w:numId w:val="0"/>
      </w:numPr>
      <w:ind w:left="720" w:hanging="360"/>
      <w:jc w:val="both"/>
    </w:pPr>
    <w:rPr>
      <w:rFonts w:eastAsia="Times New Roman"/>
      <w:bCs w:val="0"/>
      <w:kern w:val="0"/>
    </w:rPr>
  </w:style>
  <w:style w:type="character" w:customStyle="1" w:styleId="BidLev0Char0">
    <w:name w:val="Bid Lev .0 Char"/>
    <w:link w:val="BidLev00"/>
    <w:rsid w:val="00D16082"/>
    <w:rPr>
      <w:rFonts w:ascii="Arial" w:hAnsi="Arial" w:cs="Arial"/>
      <w:b/>
      <w:color w:val="000080"/>
      <w:sz w:val="22"/>
      <w:szCs w:val="22"/>
    </w:rPr>
  </w:style>
  <w:style w:type="character" w:customStyle="1" w:styleId="Heading2Char">
    <w:name w:val="Heading 2 Char"/>
    <w:basedOn w:val="DefaultParagraphFont"/>
    <w:link w:val="Heading2"/>
    <w:rsid w:val="00D16082"/>
    <w:rPr>
      <w:rFonts w:ascii="Arial" w:hAnsi="Arial" w:cs="Arial"/>
      <w:b/>
      <w:bCs/>
      <w:spacing w:val="-2"/>
      <w:sz w:val="22"/>
      <w:szCs w:val="24"/>
    </w:rPr>
  </w:style>
  <w:style w:type="character" w:customStyle="1" w:styleId="Heading3Char">
    <w:name w:val="Heading 3 Char"/>
    <w:basedOn w:val="DefaultParagraphFont"/>
    <w:link w:val="Heading3"/>
    <w:uiPriority w:val="99"/>
    <w:rsid w:val="00D16082"/>
    <w:rPr>
      <w:rFonts w:ascii="Times New Roman" w:hAnsi="Times New Roman" w:cs="Arial"/>
      <w:b/>
      <w:spacing w:val="-3"/>
      <w:sz w:val="24"/>
      <w:u w:val="single"/>
    </w:rPr>
  </w:style>
  <w:style w:type="paragraph" w:styleId="TOC1">
    <w:name w:val="toc 1"/>
    <w:basedOn w:val="Normal"/>
    <w:next w:val="Normal"/>
    <w:autoRedefine/>
    <w:uiPriority w:val="39"/>
    <w:qFormat/>
    <w:rsid w:val="00D16082"/>
    <w:pPr>
      <w:spacing w:after="100"/>
    </w:pPr>
  </w:style>
  <w:style w:type="paragraph" w:styleId="TOC2">
    <w:name w:val="toc 2"/>
    <w:basedOn w:val="Normal"/>
    <w:next w:val="Normal"/>
    <w:autoRedefine/>
    <w:uiPriority w:val="39"/>
    <w:unhideWhenUsed/>
    <w:qFormat/>
    <w:rsid w:val="00D16082"/>
    <w:pPr>
      <w:spacing w:after="100" w:line="276" w:lineRule="auto"/>
      <w:ind w:left="220"/>
    </w:pPr>
    <w:rPr>
      <w:rFonts w:ascii="Calibri" w:eastAsia="Times New Roman" w:hAnsi="Calibri" w:cs="Times New Roman"/>
      <w:lang w:eastAsia="ja-JP"/>
    </w:rPr>
  </w:style>
  <w:style w:type="paragraph" w:styleId="TOC3">
    <w:name w:val="toc 3"/>
    <w:basedOn w:val="Normal"/>
    <w:next w:val="Normal"/>
    <w:autoRedefine/>
    <w:uiPriority w:val="39"/>
    <w:unhideWhenUsed/>
    <w:qFormat/>
    <w:rsid w:val="00D16082"/>
    <w:pPr>
      <w:spacing w:after="100" w:line="276" w:lineRule="auto"/>
      <w:ind w:left="440"/>
    </w:pPr>
    <w:rPr>
      <w:rFonts w:ascii="Calibri" w:eastAsia="Times New Roman" w:hAnsi="Calibri" w:cs="Times New Roman"/>
      <w:lang w:eastAsia="ja-JP"/>
    </w:rPr>
  </w:style>
  <w:style w:type="character" w:styleId="Strong">
    <w:name w:val="Strong"/>
    <w:basedOn w:val="DefaultParagraphFont"/>
    <w:qFormat/>
    <w:rsid w:val="00D16082"/>
    <w:rPr>
      <w:b/>
      <w:bCs/>
    </w:rPr>
  </w:style>
  <w:style w:type="paragraph" w:styleId="TOCHeading">
    <w:name w:val="TOC Heading"/>
    <w:basedOn w:val="Heading1"/>
    <w:next w:val="Normal"/>
    <w:uiPriority w:val="39"/>
    <w:semiHidden/>
    <w:unhideWhenUsed/>
    <w:qFormat/>
    <w:rsid w:val="00D16082"/>
    <w:pPr>
      <w:keepLines/>
      <w:spacing w:before="480" w:after="0" w:line="276" w:lineRule="auto"/>
      <w:jc w:val="left"/>
      <w:outlineLvl w:val="9"/>
    </w:pPr>
    <w:rPr>
      <w:rFonts w:ascii="Cambria" w:eastAsia="Times New Roman" w:hAnsi="Cambria" w:cs="Times New Roman"/>
      <w:bCs/>
      <w:color w:val="365F91"/>
      <w:sz w:val="28"/>
      <w:szCs w:val="28"/>
      <w:lang w:eastAsia="ja-JP"/>
    </w:rPr>
  </w:style>
  <w:style w:type="character" w:customStyle="1" w:styleId="BidLev4Char">
    <w:name w:val="Bid Lev 4 Char"/>
    <w:link w:val="BidLev4"/>
    <w:rsid w:val="00D16082"/>
    <w:rPr>
      <w:rFonts w:ascii="Arial" w:eastAsia="Calibri" w:hAnsi="Arial" w:cs="Arial"/>
      <w:sz w:val="22"/>
      <w:szCs w:val="22"/>
    </w:rPr>
  </w:style>
  <w:style w:type="paragraph" w:customStyle="1" w:styleId="Heading1Arial">
    <w:name w:val="Heading 1 + Arial"/>
    <w:aliases w:val="11 pt"/>
    <w:basedOn w:val="Heading1"/>
    <w:rsid w:val="00D52EBE"/>
    <w:pPr>
      <w:pBdr>
        <w:bottom w:val="single" w:sz="2" w:space="1" w:color="auto"/>
      </w:pBdr>
      <w:spacing w:before="240" w:after="240"/>
      <w:jc w:val="left"/>
    </w:pPr>
    <w:rPr>
      <w:rFonts w:ascii="Arial Black" w:eastAsia="Times New Roman" w:hAnsi="Arial Black"/>
      <w:b w:val="0"/>
      <w:color w:val="000080"/>
      <w:kern w:val="28"/>
      <w:sz w:val="22"/>
    </w:rPr>
  </w:style>
  <w:style w:type="paragraph" w:customStyle="1" w:styleId="Level1">
    <w:name w:val="Level 1"/>
    <w:basedOn w:val="ListParagraph"/>
    <w:link w:val="Level1Char"/>
    <w:qFormat/>
    <w:rsid w:val="00404D2A"/>
    <w:pPr>
      <w:numPr>
        <w:numId w:val="4"/>
      </w:numPr>
      <w:pBdr>
        <w:bottom w:val="single" w:sz="4" w:space="1" w:color="auto"/>
      </w:pBdr>
      <w:suppressAutoHyphens/>
      <w:contextualSpacing w:val="0"/>
      <w:jc w:val="both"/>
    </w:pPr>
    <w:rPr>
      <w:rFonts w:eastAsiaTheme="minorHAnsi" w:cstheme="minorBidi"/>
      <w:b/>
      <w:color w:val="000080"/>
      <w:szCs w:val="24"/>
    </w:rPr>
  </w:style>
  <w:style w:type="character" w:customStyle="1" w:styleId="Level1Char">
    <w:name w:val="Level 1 Char"/>
    <w:basedOn w:val="DefaultParagraphFont"/>
    <w:link w:val="Level1"/>
    <w:rsid w:val="00404D2A"/>
    <w:rPr>
      <w:rFonts w:ascii="Arial" w:eastAsiaTheme="minorHAnsi" w:hAnsi="Arial" w:cstheme="minorBidi"/>
      <w:b/>
      <w:color w:val="000080"/>
      <w:sz w:val="22"/>
      <w:szCs w:val="24"/>
    </w:rPr>
  </w:style>
  <w:style w:type="paragraph" w:customStyle="1" w:styleId="Level2">
    <w:name w:val="Level 2"/>
    <w:basedOn w:val="ListParagraph"/>
    <w:link w:val="Level2Char"/>
    <w:qFormat/>
    <w:rsid w:val="00404D2A"/>
    <w:pPr>
      <w:numPr>
        <w:ilvl w:val="1"/>
        <w:numId w:val="4"/>
      </w:numPr>
      <w:suppressAutoHyphens/>
      <w:contextualSpacing w:val="0"/>
      <w:jc w:val="both"/>
    </w:pPr>
    <w:rPr>
      <w:rFonts w:eastAsiaTheme="minorHAnsi" w:cstheme="minorBidi"/>
      <w:szCs w:val="24"/>
    </w:rPr>
  </w:style>
  <w:style w:type="character" w:customStyle="1" w:styleId="Level2Char">
    <w:name w:val="Level 2 Char"/>
    <w:basedOn w:val="DefaultParagraphFont"/>
    <w:link w:val="Level2"/>
    <w:rsid w:val="00404D2A"/>
    <w:rPr>
      <w:rFonts w:ascii="Arial" w:eastAsiaTheme="minorHAnsi" w:hAnsi="Arial" w:cstheme="minorBidi"/>
      <w:sz w:val="22"/>
      <w:szCs w:val="24"/>
    </w:rPr>
  </w:style>
  <w:style w:type="paragraph" w:customStyle="1" w:styleId="Level3">
    <w:name w:val="Level 3"/>
    <w:basedOn w:val="ListParagraph"/>
    <w:link w:val="Level3Char"/>
    <w:qFormat/>
    <w:rsid w:val="00404D2A"/>
    <w:pPr>
      <w:numPr>
        <w:ilvl w:val="2"/>
        <w:numId w:val="4"/>
      </w:numPr>
      <w:suppressAutoHyphens/>
      <w:contextualSpacing w:val="0"/>
      <w:jc w:val="both"/>
    </w:pPr>
    <w:rPr>
      <w:rFonts w:eastAsiaTheme="minorHAnsi" w:cstheme="minorBidi"/>
      <w:szCs w:val="24"/>
    </w:rPr>
  </w:style>
  <w:style w:type="character" w:customStyle="1" w:styleId="Level3Char">
    <w:name w:val="Level 3 Char"/>
    <w:basedOn w:val="DefaultParagraphFont"/>
    <w:link w:val="Level3"/>
    <w:rsid w:val="00404D2A"/>
    <w:rPr>
      <w:rFonts w:ascii="Arial" w:eastAsiaTheme="minorHAnsi" w:hAnsi="Arial" w:cstheme="minorBidi"/>
      <w:sz w:val="22"/>
      <w:szCs w:val="24"/>
    </w:rPr>
  </w:style>
  <w:style w:type="paragraph" w:customStyle="1" w:styleId="Level4">
    <w:name w:val="Level 4"/>
    <w:basedOn w:val="ListParagraph"/>
    <w:link w:val="Level4Char"/>
    <w:qFormat/>
    <w:rsid w:val="00404D2A"/>
    <w:pPr>
      <w:numPr>
        <w:ilvl w:val="3"/>
        <w:numId w:val="4"/>
      </w:numPr>
      <w:suppressAutoHyphens/>
      <w:contextualSpacing w:val="0"/>
      <w:jc w:val="both"/>
    </w:pPr>
    <w:rPr>
      <w:rFonts w:eastAsiaTheme="minorHAnsi" w:cstheme="minorBidi"/>
      <w:szCs w:val="24"/>
    </w:rPr>
  </w:style>
  <w:style w:type="character" w:customStyle="1" w:styleId="Level4Char">
    <w:name w:val="Level 4 Char"/>
    <w:basedOn w:val="DefaultParagraphFont"/>
    <w:link w:val="Level4"/>
    <w:rsid w:val="00404D2A"/>
    <w:rPr>
      <w:rFonts w:ascii="Arial" w:eastAsiaTheme="minorHAnsi" w:hAnsi="Arial" w:cstheme="minorBidi"/>
      <w:sz w:val="22"/>
      <w:szCs w:val="24"/>
    </w:rPr>
  </w:style>
  <w:style w:type="paragraph" w:customStyle="1" w:styleId="Level5">
    <w:name w:val="Level 5"/>
    <w:basedOn w:val="ListParagraph"/>
    <w:link w:val="Level5Char"/>
    <w:qFormat/>
    <w:rsid w:val="00404D2A"/>
    <w:pPr>
      <w:numPr>
        <w:ilvl w:val="4"/>
        <w:numId w:val="4"/>
      </w:numPr>
      <w:suppressAutoHyphens/>
      <w:contextualSpacing w:val="0"/>
      <w:jc w:val="both"/>
    </w:pPr>
    <w:rPr>
      <w:rFonts w:eastAsiaTheme="minorHAnsi" w:cstheme="minorBidi"/>
      <w:szCs w:val="24"/>
    </w:rPr>
  </w:style>
  <w:style w:type="character" w:customStyle="1" w:styleId="Level5Char">
    <w:name w:val="Level 5 Char"/>
    <w:basedOn w:val="DefaultParagraphFont"/>
    <w:link w:val="Level5"/>
    <w:rsid w:val="00404D2A"/>
    <w:rPr>
      <w:rFonts w:ascii="Arial" w:eastAsiaTheme="minorHAnsi" w:hAnsi="Arial" w:cstheme="minorBidi"/>
      <w:sz w:val="22"/>
      <w:szCs w:val="24"/>
    </w:rPr>
  </w:style>
  <w:style w:type="paragraph" w:customStyle="1" w:styleId="Level6">
    <w:name w:val="Level 6"/>
    <w:basedOn w:val="ListParagraph"/>
    <w:link w:val="Level6Char"/>
    <w:qFormat/>
    <w:rsid w:val="00404D2A"/>
    <w:pPr>
      <w:numPr>
        <w:ilvl w:val="5"/>
        <w:numId w:val="4"/>
      </w:numPr>
      <w:suppressAutoHyphens/>
      <w:contextualSpacing w:val="0"/>
      <w:jc w:val="both"/>
    </w:pPr>
    <w:rPr>
      <w:rFonts w:eastAsiaTheme="minorHAnsi" w:cstheme="minorBidi"/>
      <w:szCs w:val="24"/>
    </w:rPr>
  </w:style>
  <w:style w:type="character" w:customStyle="1" w:styleId="Level6Char">
    <w:name w:val="Level 6 Char"/>
    <w:basedOn w:val="DefaultParagraphFont"/>
    <w:link w:val="Level6"/>
    <w:rsid w:val="00404D2A"/>
    <w:rPr>
      <w:rFonts w:ascii="Arial" w:eastAsiaTheme="minorHAnsi" w:hAnsi="Arial" w:cstheme="minorBidi"/>
      <w:sz w:val="22"/>
      <w:szCs w:val="24"/>
    </w:rPr>
  </w:style>
  <w:style w:type="paragraph" w:customStyle="1" w:styleId="Level7">
    <w:name w:val="Level 7"/>
    <w:basedOn w:val="ListParagraph"/>
    <w:link w:val="Level7Char"/>
    <w:qFormat/>
    <w:rsid w:val="00404D2A"/>
    <w:pPr>
      <w:numPr>
        <w:ilvl w:val="6"/>
        <w:numId w:val="4"/>
      </w:numPr>
      <w:suppressAutoHyphens/>
      <w:contextualSpacing w:val="0"/>
      <w:jc w:val="both"/>
    </w:pPr>
    <w:rPr>
      <w:rFonts w:eastAsiaTheme="minorHAnsi" w:cstheme="minorBidi"/>
      <w:szCs w:val="24"/>
    </w:rPr>
  </w:style>
  <w:style w:type="character" w:customStyle="1" w:styleId="Level7Char">
    <w:name w:val="Level 7 Char"/>
    <w:basedOn w:val="DefaultParagraphFont"/>
    <w:link w:val="Level7"/>
    <w:rsid w:val="00404D2A"/>
    <w:rPr>
      <w:rFonts w:ascii="Arial" w:eastAsiaTheme="minorHAnsi" w:hAnsi="Arial" w:cstheme="minorBidi"/>
      <w:sz w:val="22"/>
      <w:szCs w:val="24"/>
    </w:rPr>
  </w:style>
  <w:style w:type="paragraph" w:customStyle="1" w:styleId="Level8">
    <w:name w:val="Level 8"/>
    <w:basedOn w:val="ListParagraph"/>
    <w:link w:val="Level8Char"/>
    <w:qFormat/>
    <w:rsid w:val="00404D2A"/>
    <w:pPr>
      <w:numPr>
        <w:ilvl w:val="7"/>
        <w:numId w:val="4"/>
      </w:numPr>
      <w:suppressAutoHyphens/>
      <w:contextualSpacing w:val="0"/>
      <w:jc w:val="both"/>
    </w:pPr>
    <w:rPr>
      <w:rFonts w:eastAsiaTheme="minorHAnsi" w:cstheme="minorBidi"/>
      <w:szCs w:val="24"/>
    </w:rPr>
  </w:style>
  <w:style w:type="character" w:customStyle="1" w:styleId="Level8Char">
    <w:name w:val="Level 8 Char"/>
    <w:basedOn w:val="DefaultParagraphFont"/>
    <w:link w:val="Level8"/>
    <w:rsid w:val="00404D2A"/>
    <w:rPr>
      <w:rFonts w:ascii="Arial" w:eastAsiaTheme="minorHAnsi" w:hAnsi="Arial" w:cstheme="minorBidi"/>
      <w:sz w:val="22"/>
      <w:szCs w:val="24"/>
    </w:rPr>
  </w:style>
  <w:style w:type="paragraph" w:customStyle="1" w:styleId="Level9">
    <w:name w:val="Level 9"/>
    <w:basedOn w:val="ListParagraph"/>
    <w:link w:val="Level9Char"/>
    <w:qFormat/>
    <w:rsid w:val="00404D2A"/>
    <w:pPr>
      <w:numPr>
        <w:ilvl w:val="8"/>
        <w:numId w:val="4"/>
      </w:numPr>
      <w:suppressAutoHyphens/>
      <w:contextualSpacing w:val="0"/>
      <w:jc w:val="both"/>
    </w:pPr>
    <w:rPr>
      <w:rFonts w:eastAsiaTheme="minorHAnsi" w:cstheme="minorBidi"/>
      <w:szCs w:val="24"/>
    </w:rPr>
  </w:style>
  <w:style w:type="character" w:customStyle="1" w:styleId="Level9Char">
    <w:name w:val="Level 9 Char"/>
    <w:basedOn w:val="DefaultParagraphFont"/>
    <w:link w:val="Level9"/>
    <w:rsid w:val="00404D2A"/>
    <w:rPr>
      <w:rFonts w:ascii="Arial" w:eastAsiaTheme="minorHAnsi" w:hAnsi="Arial" w:cstheme="minorBidi"/>
      <w:sz w:val="22"/>
      <w:szCs w:val="24"/>
    </w:rPr>
  </w:style>
  <w:style w:type="character" w:styleId="FollowedHyperlink">
    <w:name w:val="FollowedHyperlink"/>
    <w:basedOn w:val="DefaultParagraphFont"/>
    <w:semiHidden/>
    <w:unhideWhenUsed/>
    <w:rsid w:val="0039783E"/>
    <w:rPr>
      <w:color w:val="800080" w:themeColor="followedHyperlink"/>
      <w:u w:val="single"/>
    </w:rPr>
  </w:style>
  <w:style w:type="character" w:styleId="UnresolvedMention">
    <w:name w:val="Unresolved Mention"/>
    <w:basedOn w:val="DefaultParagraphFont"/>
    <w:uiPriority w:val="99"/>
    <w:semiHidden/>
    <w:unhideWhenUsed/>
    <w:rsid w:val="00BB3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urchasing@cityofmerced.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urchasing@cityofmerced.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mund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lackBookPricePoint.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2335</TotalTime>
  <Pages>7</Pages>
  <Words>1697</Words>
  <Characters>10611</Characters>
  <Application>Microsoft Office Word</Application>
  <DocSecurity>0</DocSecurity>
  <Lines>530</Lines>
  <Paragraphs>251</Paragraphs>
  <ScaleCrop>false</ScaleCrop>
  <HeadingPairs>
    <vt:vector size="2" baseType="variant">
      <vt:variant>
        <vt:lpstr>Title</vt:lpstr>
      </vt:variant>
      <vt:variant>
        <vt:i4>1</vt:i4>
      </vt:variant>
    </vt:vector>
  </HeadingPairs>
  <TitlesOfParts>
    <vt:vector size="1" baseType="lpstr">
      <vt:lpstr/>
    </vt:vector>
  </TitlesOfParts>
  <Company>City of Anaheim</Company>
  <LinksUpToDate>false</LinksUpToDate>
  <CharactersWithSpaces>12057</CharactersWithSpaces>
  <SharedDoc>false</SharedDoc>
  <HLinks>
    <vt:vector size="6" baseType="variant">
      <vt:variant>
        <vt:i4>7667785</vt:i4>
      </vt:variant>
      <vt:variant>
        <vt:i4>0</vt:i4>
      </vt:variant>
      <vt:variant>
        <vt:i4>0</vt:i4>
      </vt:variant>
      <vt:variant>
        <vt:i4>5</vt:i4>
      </vt:variant>
      <vt:variant>
        <vt:lpwstr>mailto:ngroom@anaheim.net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Groom</dc:creator>
  <cp:lastModifiedBy>Marquez, Julio</cp:lastModifiedBy>
  <cp:revision>48</cp:revision>
  <cp:lastPrinted>2014-01-11T00:43:00Z</cp:lastPrinted>
  <dcterms:created xsi:type="dcterms:W3CDTF">2024-07-16T23:18:00Z</dcterms:created>
  <dcterms:modified xsi:type="dcterms:W3CDTF">2024-07-18T14:30:00Z</dcterms:modified>
</cp:coreProperties>
</file>